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3A" w:rsidRPr="00CB577B" w:rsidRDefault="0023129B" w:rsidP="0023129B">
      <w:pPr>
        <w:pStyle w:val="Default"/>
        <w:rPr>
          <w:rFonts w:asciiTheme="minorHAnsi" w:hAnsiTheme="minorHAnsi" w:cstheme="minorHAnsi"/>
          <w:color w:val="333333"/>
          <w:spacing w:val="8"/>
          <w:lang w:val="en"/>
        </w:rPr>
      </w:pPr>
      <w:r w:rsidRPr="00CB577B">
        <w:rPr>
          <w:rFonts w:asciiTheme="minorHAnsi" w:hAnsiTheme="minorHAnsi" w:cstheme="minorHAnsi"/>
          <w:color w:val="333333"/>
          <w:spacing w:val="8"/>
          <w:lang w:val="en"/>
        </w:rPr>
        <w:t>In acc</w:t>
      </w:r>
      <w:bookmarkStart w:id="0" w:name="_GoBack"/>
      <w:bookmarkEnd w:id="0"/>
      <w:r w:rsidRPr="00CB577B">
        <w:rPr>
          <w:rFonts w:asciiTheme="minorHAnsi" w:hAnsiTheme="minorHAnsi" w:cstheme="minorHAnsi"/>
          <w:color w:val="333333"/>
          <w:spacing w:val="8"/>
          <w:lang w:val="en"/>
        </w:rPr>
        <w:t>ordance to section 4-04 of the Procurement Policy Board Rules</w:t>
      </w:r>
      <w:r w:rsidR="0035767E" w:rsidRPr="00CB577B">
        <w:rPr>
          <w:rFonts w:asciiTheme="minorHAnsi" w:hAnsiTheme="minorHAnsi" w:cstheme="minorHAnsi"/>
          <w:color w:val="333333"/>
          <w:spacing w:val="8"/>
          <w:lang w:val="en"/>
        </w:rPr>
        <w:t>,</w:t>
      </w:r>
      <w:r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t</w:t>
      </w:r>
      <w:r w:rsidR="0053293A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he Department of Youth and Community Development intends </w:t>
      </w:r>
      <w:r w:rsidR="004826B5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to </w:t>
      </w:r>
      <w:r w:rsidR="00D44265" w:rsidRPr="00CB577B">
        <w:rPr>
          <w:rFonts w:asciiTheme="minorHAnsi" w:hAnsiTheme="minorHAnsi" w:cstheme="minorHAnsi"/>
          <w:color w:val="333333"/>
          <w:spacing w:val="8"/>
          <w:lang w:val="en"/>
        </w:rPr>
        <w:t>renew</w:t>
      </w:r>
      <w:r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</w:t>
      </w:r>
      <w:r w:rsidR="004826B5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the </w:t>
      </w:r>
      <w:r w:rsidR="00F30F99" w:rsidRPr="00CB577B">
        <w:rPr>
          <w:rFonts w:asciiTheme="minorHAnsi" w:hAnsiTheme="minorHAnsi" w:cstheme="minorHAnsi"/>
          <w:color w:val="333333"/>
          <w:spacing w:val="8"/>
          <w:lang w:val="en"/>
        </w:rPr>
        <w:t>COMPASS Elementary Program (18 Public Schools)</w:t>
      </w:r>
      <w:r w:rsidR="003C1595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</w:t>
      </w:r>
      <w:r w:rsidR="00F30F99" w:rsidRPr="00CB577B">
        <w:rPr>
          <w:rFonts w:asciiTheme="minorHAnsi" w:hAnsiTheme="minorHAnsi" w:cstheme="minorHAnsi"/>
          <w:color w:val="333333"/>
          <w:spacing w:val="8"/>
          <w:lang w:val="en"/>
        </w:rPr>
        <w:t>to provide</w:t>
      </w:r>
      <w:r w:rsidR="003C1595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</w:t>
      </w:r>
      <w:r w:rsidR="00F30F99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afterschool programming for </w:t>
      </w:r>
      <w:r w:rsidR="003C1595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elementary schools students in grades k-5. COMPASS elementary programs aim to promote positive youth development and offer a mix of educational, recreational enrichment and cultural activities. </w:t>
      </w:r>
      <w:r w:rsidRPr="00CB577B">
        <w:rPr>
          <w:rFonts w:asciiTheme="minorHAnsi" w:hAnsiTheme="minorHAnsi" w:cstheme="minorHAnsi"/>
        </w:rPr>
        <w:t xml:space="preserve"> </w:t>
      </w:r>
      <w:r w:rsidR="006C09E3" w:rsidRPr="00CB577B">
        <w:rPr>
          <w:rFonts w:asciiTheme="minorHAnsi" w:hAnsiTheme="minorHAnsi" w:cstheme="minorHAnsi"/>
        </w:rPr>
        <w:t xml:space="preserve">The term shall </w:t>
      </w:r>
      <w:r w:rsidR="004049DC" w:rsidRPr="00CB577B">
        <w:rPr>
          <w:rFonts w:asciiTheme="minorHAnsi" w:hAnsiTheme="minorHAnsi" w:cstheme="minorHAnsi"/>
        </w:rPr>
        <w:t xml:space="preserve">be </w:t>
      </w:r>
      <w:r w:rsidR="004049DC" w:rsidRPr="00CB577B">
        <w:rPr>
          <w:rFonts w:asciiTheme="minorHAnsi" w:hAnsiTheme="minorHAnsi" w:cstheme="minorHAnsi"/>
          <w:color w:val="333333"/>
          <w:spacing w:val="8"/>
          <w:lang w:val="en"/>
        </w:rPr>
        <w:t>July</w:t>
      </w:r>
      <w:r w:rsidR="000205DE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1, 2018 through June 30, 20</w:t>
      </w:r>
      <w:r w:rsidRPr="00CB577B">
        <w:rPr>
          <w:rFonts w:asciiTheme="minorHAnsi" w:hAnsiTheme="minorHAnsi" w:cstheme="minorHAnsi"/>
          <w:color w:val="333333"/>
          <w:spacing w:val="8"/>
          <w:lang w:val="en"/>
        </w:rPr>
        <w:t>19</w:t>
      </w:r>
      <w:r w:rsidR="00CD4EFF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. </w:t>
      </w:r>
      <w:r w:rsidR="0053293A" w:rsidRPr="00CB577B">
        <w:rPr>
          <w:rFonts w:asciiTheme="minorHAnsi" w:hAnsiTheme="minorHAnsi" w:cstheme="minorHAnsi"/>
          <w:color w:val="333333"/>
          <w:spacing w:val="8"/>
          <w:lang w:val="en"/>
        </w:rPr>
        <w:t xml:space="preserve"> The contracts’ name, PIN number, contract amount and address are indicated below:</w:t>
      </w:r>
    </w:p>
    <w:p w:rsidR="00DD5892" w:rsidRDefault="00DD5892" w:rsidP="00DD5892">
      <w:pPr>
        <w:spacing w:after="0" w:line="240" w:lineRule="auto"/>
        <w:rPr>
          <w:rFonts w:cstheme="minorHAnsi"/>
          <w:color w:val="333333"/>
          <w:spacing w:val="8"/>
          <w:lang w:val="en"/>
        </w:rPr>
      </w:pPr>
    </w:p>
    <w:p w:rsidR="00DD5892" w:rsidRDefault="00BB401D" w:rsidP="00DD5892">
      <w:pPr>
        <w:spacing w:after="0" w:line="240" w:lineRule="auto"/>
      </w:pPr>
      <w:r w:rsidRPr="006C09E3">
        <w:rPr>
          <w:rFonts w:cstheme="minorHAnsi"/>
          <w:color w:val="333333"/>
          <w:spacing w:val="8"/>
          <w:lang w:val="en"/>
        </w:rPr>
        <w:t xml:space="preserve"> </w:t>
      </w:r>
      <w:r w:rsidR="00DD5892">
        <w:rPr>
          <w:b/>
        </w:rPr>
        <w:t>PIN:</w:t>
      </w:r>
      <w:r w:rsidR="00DD5892">
        <w:tab/>
      </w:r>
      <w:r w:rsidR="00DD5892">
        <w:tab/>
        <w:t>26019</w:t>
      </w:r>
      <w:r w:rsidR="00DD5892">
        <w:rPr>
          <w:noProof/>
        </w:rPr>
        <w:t>126175A</w:t>
      </w:r>
      <w:r w:rsidR="00DD5892">
        <w:tab/>
      </w:r>
      <w:r w:rsidR="00DD5892">
        <w:tab/>
      </w:r>
      <w:r w:rsidR="00DD5892">
        <w:rPr>
          <w:b/>
        </w:rPr>
        <w:t>AMOUNT:</w:t>
      </w:r>
      <w:r w:rsidR="00DD5892">
        <w:tab/>
      </w:r>
      <w:r w:rsidR="00DD5892">
        <w:rPr>
          <w:noProof/>
        </w:rPr>
        <w:t>$437,083.00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Brooklyn Chinese American Association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5002 8th Avenue</w:t>
      </w:r>
      <w:r>
        <w:t xml:space="preserve">, </w:t>
      </w:r>
      <w:r>
        <w:rPr>
          <w:noProof/>
        </w:rPr>
        <w:t>Brooklyn, New York 11220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126177A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$410,384.00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Cypress Hills Local Development Corporation, Inc.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625 Jamaica Avenue</w:t>
      </w:r>
      <w:r>
        <w:t xml:space="preserve">, </w:t>
      </w:r>
      <w:r>
        <w:rPr>
          <w:noProof/>
        </w:rPr>
        <w:t>Brooklyn, New York 11208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$387,104.00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Queens Community House, Inc.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108-25 62nd Drive</w:t>
      </w:r>
      <w:r>
        <w:t xml:space="preserve">, </w:t>
      </w:r>
      <w:r>
        <w:rPr>
          <w:noProof/>
        </w:rPr>
        <w:t>Forest Hills, New York 11375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126192A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$384,892.00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Harlem Dowling-West Side Ctr.For Children &amp; Family Services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2139 Adam Clayton Powell, Jr. Boulevard</w:t>
      </w:r>
      <w:r>
        <w:t xml:space="preserve">, </w:t>
      </w:r>
      <w:r>
        <w:rPr>
          <w:noProof/>
        </w:rPr>
        <w:t>New York, New York 10027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126176A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$410,628.00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Child Development Ctr of the Mosholu Montefiore Comm Center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3450 DeKalb Avenue</w:t>
      </w:r>
      <w:r>
        <w:t xml:space="preserve">, </w:t>
      </w:r>
      <w:r>
        <w:rPr>
          <w:noProof/>
        </w:rPr>
        <w:t>Bronx, New York 10467</w:t>
      </w:r>
      <w:r>
        <w:t xml:space="preserve"> 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126179A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$356,502.00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Junior Tennis League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$356,609.00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Junior Tennis League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$412,389.00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Junior Tennis League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$324,027.00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Junior Tennis League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126178A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$423,563.00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City Mission Society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646 Malcolm X Boulevard</w:t>
      </w:r>
      <w:r>
        <w:t xml:space="preserve">, </w:t>
      </w:r>
      <w:r>
        <w:rPr>
          <w:noProof/>
        </w:rPr>
        <w:t>New York, New York 10037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$453,144.00</w:t>
      </w:r>
    </w:p>
    <w:p w:rsidR="00DD5892" w:rsidRDefault="00DD5892" w:rsidP="00DD5892">
      <w:pPr>
        <w:spacing w:after="0" w:line="240" w:lineRule="auto"/>
      </w:pPr>
      <w:r>
        <w:rPr>
          <w:b/>
        </w:rPr>
        <w:lastRenderedPageBreak/>
        <w:t>NAME:</w:t>
      </w:r>
      <w:r>
        <w:tab/>
      </w:r>
      <w:r>
        <w:rPr>
          <w:noProof/>
        </w:rPr>
        <w:t>The Child Center of NY Inc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118-35 Queens Boulevard</w:t>
      </w:r>
      <w:r>
        <w:t xml:space="preserve">, </w:t>
      </w:r>
      <w:r>
        <w:rPr>
          <w:noProof/>
        </w:rPr>
        <w:t>Forest Hills, New York 11375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$397,434.00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Sports and Arts In Schools Foundation, Inc.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  <w:r>
        <w:t xml:space="preserve"> 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$397,179.00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Sports and Arts In Schools Foundation, Inc.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  <w:r>
        <w:t xml:space="preserve"> 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$394,617.00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Sports and Arts In Schools Foundation, Inc.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58-12 Queens Boulevard</w:t>
      </w:r>
      <w:r>
        <w:t xml:space="preserve">, </w:t>
      </w:r>
      <w:r>
        <w:rPr>
          <w:noProof/>
        </w:rPr>
        <w:t>Woodside, New York 11377</w:t>
      </w:r>
      <w:r>
        <w:t xml:space="preserve"> 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$445,336.00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SCO Family of Services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 Alexander Place</w:t>
      </w:r>
      <w:r>
        <w:t xml:space="preserve">, </w:t>
      </w:r>
      <w:r>
        <w:rPr>
          <w:noProof/>
        </w:rPr>
        <w:t>Glen Cove, New York 11542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126189A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$407,971.00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Union Settlement Association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237 E. 104th Street</w:t>
      </w:r>
      <w:r>
        <w:t xml:space="preserve">, </w:t>
      </w:r>
      <w:r>
        <w:rPr>
          <w:noProof/>
        </w:rPr>
        <w:t>New York, New York 10029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126191A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$363,855.00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New York Center for Interpersonal Development Inc</w:t>
      </w:r>
    </w:p>
    <w:p w:rsidR="00DD5892" w:rsidRDefault="00DD5892" w:rsidP="00DD589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130 Stuyvesant Place</w:t>
      </w:r>
      <w:r>
        <w:t xml:space="preserve">, </w:t>
      </w:r>
      <w:r>
        <w:rPr>
          <w:noProof/>
        </w:rPr>
        <w:t>Staten Island, New York 10301</w:t>
      </w:r>
      <w:r>
        <w:t xml:space="preserve"> </w:t>
      </w:r>
    </w:p>
    <w:p w:rsidR="00DD5892" w:rsidRDefault="00DD5892" w:rsidP="00DD5892">
      <w:pPr>
        <w:spacing w:after="0" w:line="240" w:lineRule="auto"/>
        <w:rPr>
          <w:rFonts w:cstheme="minorHAnsi"/>
          <w:sz w:val="24"/>
          <w:szCs w:val="24"/>
        </w:rPr>
      </w:pPr>
    </w:p>
    <w:p w:rsidR="00DD5892" w:rsidRDefault="00DD5892" w:rsidP="00DD589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126190A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$399,175.00</w:t>
      </w:r>
    </w:p>
    <w:p w:rsidR="00DD5892" w:rsidRDefault="00DD5892" w:rsidP="00DD589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 xml:space="preserve">YMCA of Greater NewYork-Bronx YMCA </w:t>
      </w:r>
    </w:p>
    <w:p w:rsidR="00DD5892" w:rsidRDefault="00DD5892" w:rsidP="00DD5892">
      <w:pPr>
        <w:spacing w:after="0" w:line="240" w:lineRule="auto"/>
        <w:rPr>
          <w:noProof/>
        </w:rPr>
      </w:pPr>
      <w:r>
        <w:rPr>
          <w:b/>
        </w:rPr>
        <w:t>ADDRESS:</w:t>
      </w:r>
      <w:r>
        <w:tab/>
      </w:r>
      <w:r>
        <w:rPr>
          <w:noProof/>
        </w:rPr>
        <w:t>5 West 63rd Street,</w:t>
      </w:r>
      <w:r>
        <w:t xml:space="preserve"> </w:t>
      </w:r>
      <w:r>
        <w:rPr>
          <w:noProof/>
        </w:rPr>
        <w:t>New York, New York 10023</w:t>
      </w:r>
    </w:p>
    <w:p w:rsidR="00CB577B" w:rsidRDefault="00CB577B" w:rsidP="00DD5892">
      <w:pPr>
        <w:spacing w:after="0" w:line="240" w:lineRule="auto"/>
        <w:rPr>
          <w:noProof/>
        </w:rPr>
      </w:pPr>
    </w:p>
    <w:p w:rsidR="0053293A" w:rsidRPr="006C09E3" w:rsidRDefault="0053293A" w:rsidP="00CB577B">
      <w:pPr>
        <w:spacing w:after="0" w:line="384" w:lineRule="atLeast"/>
        <w:rPr>
          <w:rFonts w:eastAsia="Times New Roman" w:cstheme="minorHAnsi"/>
          <w:color w:val="333333"/>
          <w:spacing w:val="8"/>
          <w:lang w:val="en"/>
        </w:rPr>
      </w:pPr>
      <w:r w:rsidRPr="006C09E3">
        <w:rPr>
          <w:rFonts w:eastAsia="Times New Roman" w:cstheme="minorHAnsi"/>
          <w:color w:val="333333"/>
          <w:spacing w:val="8"/>
          <w:lang w:val="en"/>
        </w:rPr>
        <w:t>Please be advised that this publication is for information purposes only. If you wish to contract DYCD for further information, please send an emai</w:t>
      </w:r>
      <w:r w:rsidR="006C09E3" w:rsidRPr="006C09E3">
        <w:rPr>
          <w:rFonts w:eastAsia="Times New Roman" w:cstheme="minorHAnsi"/>
          <w:color w:val="333333"/>
          <w:spacing w:val="8"/>
          <w:lang w:val="en"/>
        </w:rPr>
        <w:t>l to ACCO@dycd.nyc.gov.</w:t>
      </w:r>
    </w:p>
    <w:p w:rsidR="0053293A" w:rsidRDefault="0053293A" w:rsidP="00C0351C">
      <w:pPr>
        <w:spacing w:after="0" w:line="240" w:lineRule="auto"/>
        <w:rPr>
          <w:rFonts w:cstheme="minorHAnsi"/>
          <w:sz w:val="24"/>
          <w:szCs w:val="24"/>
        </w:rPr>
      </w:pPr>
    </w:p>
    <w:sectPr w:rsidR="0053293A" w:rsidSect="00FD103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E2386"/>
    <w:multiLevelType w:val="hybridMultilevel"/>
    <w:tmpl w:val="A4805A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3DAE8F"/>
    <w:multiLevelType w:val="hybridMultilevel"/>
    <w:tmpl w:val="2CE68A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1C"/>
    <w:rsid w:val="000205DE"/>
    <w:rsid w:val="00092442"/>
    <w:rsid w:val="000C7C39"/>
    <w:rsid w:val="001C693B"/>
    <w:rsid w:val="0023129B"/>
    <w:rsid w:val="00307B61"/>
    <w:rsid w:val="0035767E"/>
    <w:rsid w:val="003B237C"/>
    <w:rsid w:val="003C1595"/>
    <w:rsid w:val="004049DC"/>
    <w:rsid w:val="00470B4A"/>
    <w:rsid w:val="004826B5"/>
    <w:rsid w:val="005310C2"/>
    <w:rsid w:val="0053293A"/>
    <w:rsid w:val="00584B25"/>
    <w:rsid w:val="006173DE"/>
    <w:rsid w:val="00690CF0"/>
    <w:rsid w:val="006C09E3"/>
    <w:rsid w:val="00727D40"/>
    <w:rsid w:val="007478A1"/>
    <w:rsid w:val="00797C6F"/>
    <w:rsid w:val="00863AE7"/>
    <w:rsid w:val="00916B80"/>
    <w:rsid w:val="00B13993"/>
    <w:rsid w:val="00BB401D"/>
    <w:rsid w:val="00C0351C"/>
    <w:rsid w:val="00CB577B"/>
    <w:rsid w:val="00CD4EFF"/>
    <w:rsid w:val="00D44265"/>
    <w:rsid w:val="00D75CEA"/>
    <w:rsid w:val="00D931F5"/>
    <w:rsid w:val="00DB243E"/>
    <w:rsid w:val="00DD5892"/>
    <w:rsid w:val="00DF71AC"/>
    <w:rsid w:val="00E601D6"/>
    <w:rsid w:val="00EB1C8E"/>
    <w:rsid w:val="00F040C3"/>
    <w:rsid w:val="00F30F99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129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129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68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42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7</cp:revision>
  <cp:lastPrinted>2018-03-28T15:56:00Z</cp:lastPrinted>
  <dcterms:created xsi:type="dcterms:W3CDTF">2018-03-28T16:29:00Z</dcterms:created>
  <dcterms:modified xsi:type="dcterms:W3CDTF">2018-04-03T13:15:00Z</dcterms:modified>
</cp:coreProperties>
</file>