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20DF1E" w14:textId="6029E7A5" w:rsidR="001F6BE5" w:rsidRDefault="001F6BE5" w:rsidP="006647C6">
      <w:pPr>
        <w:spacing w:after="0" w:line="240" w:lineRule="auto"/>
        <w:jc w:val="center"/>
        <w:rPr>
          <w:rFonts w:ascii="Times New Roman" w:eastAsia="Times New Roman" w:hAnsi="Times New Roman" w:cs="Times New Roman"/>
          <w:b/>
          <w:sz w:val="24"/>
          <w:szCs w:val="24"/>
        </w:rPr>
      </w:pPr>
      <w:r w:rsidRPr="008F0B1F">
        <w:rPr>
          <w:rFonts w:ascii="Times New Roman" w:eastAsia="Times New Roman" w:hAnsi="Times New Roman" w:cs="Times New Roman"/>
          <w:b/>
          <w:sz w:val="24"/>
          <w:szCs w:val="24"/>
        </w:rPr>
        <w:t xml:space="preserve">New York </w:t>
      </w:r>
      <w:r>
        <w:rPr>
          <w:rFonts w:ascii="Times New Roman" w:eastAsia="Times New Roman" w:hAnsi="Times New Roman" w:cs="Times New Roman"/>
          <w:b/>
          <w:sz w:val="24"/>
          <w:szCs w:val="24"/>
        </w:rPr>
        <w:t xml:space="preserve">City </w:t>
      </w:r>
      <w:r w:rsidR="00283E08">
        <w:rPr>
          <w:rFonts w:ascii="Times New Roman" w:eastAsia="Times New Roman" w:hAnsi="Times New Roman" w:cs="Times New Roman"/>
          <w:b/>
          <w:sz w:val="24"/>
          <w:szCs w:val="24"/>
        </w:rPr>
        <w:t>Civic Engagement Commission</w:t>
      </w:r>
    </w:p>
    <w:p w14:paraId="071C372D" w14:textId="77777777" w:rsidR="001F6BE5" w:rsidRPr="008F0B1F" w:rsidRDefault="001F6BE5" w:rsidP="00E10AC7">
      <w:pPr>
        <w:spacing w:after="0" w:line="240" w:lineRule="auto"/>
        <w:jc w:val="center"/>
        <w:rPr>
          <w:rFonts w:ascii="Times New Roman" w:eastAsia="Times New Roman" w:hAnsi="Times New Roman" w:cs="Times New Roman"/>
          <w:b/>
          <w:sz w:val="24"/>
          <w:szCs w:val="24"/>
        </w:rPr>
      </w:pPr>
    </w:p>
    <w:p w14:paraId="607D7271" w14:textId="42D01A67" w:rsidR="001F6BE5" w:rsidRDefault="001F6BE5" w:rsidP="006E3727">
      <w:pPr>
        <w:spacing w:after="0" w:line="240" w:lineRule="auto"/>
        <w:jc w:val="center"/>
        <w:rPr>
          <w:rFonts w:ascii="Times New Roman" w:eastAsia="Times New Roman" w:hAnsi="Times New Roman" w:cs="Times New Roman"/>
          <w:b/>
          <w:sz w:val="24"/>
          <w:szCs w:val="24"/>
          <w:u w:val="single"/>
        </w:rPr>
      </w:pPr>
      <w:r w:rsidRPr="008F0B1F">
        <w:rPr>
          <w:rFonts w:ascii="Times New Roman" w:eastAsia="Times New Roman" w:hAnsi="Times New Roman" w:cs="Times New Roman"/>
          <w:b/>
          <w:sz w:val="24"/>
          <w:szCs w:val="24"/>
          <w:u w:val="single"/>
        </w:rPr>
        <w:t xml:space="preserve">Notice of </w:t>
      </w:r>
      <w:r w:rsidR="005A43D1">
        <w:rPr>
          <w:rFonts w:ascii="Times New Roman" w:eastAsia="Times New Roman" w:hAnsi="Times New Roman" w:cs="Times New Roman"/>
          <w:b/>
          <w:sz w:val="24"/>
          <w:szCs w:val="24"/>
          <w:u w:val="single"/>
        </w:rPr>
        <w:t>Adoption of Final Rule</w:t>
      </w:r>
    </w:p>
    <w:p w14:paraId="479C42A0" w14:textId="77777777" w:rsidR="001F6BE5" w:rsidRDefault="001F6BE5" w:rsidP="006647C6">
      <w:pPr>
        <w:spacing w:after="0" w:line="240" w:lineRule="auto"/>
        <w:jc w:val="both"/>
        <w:rPr>
          <w:rFonts w:ascii="Times New Roman" w:eastAsia="Times New Roman" w:hAnsi="Times New Roman" w:cs="Times New Roman"/>
          <w:sz w:val="24"/>
          <w:szCs w:val="24"/>
          <w:u w:val="single"/>
        </w:rPr>
      </w:pPr>
    </w:p>
    <w:p w14:paraId="5F76646D" w14:textId="39137757" w:rsidR="005A43D1" w:rsidRPr="00E10AC7" w:rsidRDefault="005A43D1">
      <w:pPr>
        <w:spacing w:after="0" w:line="240" w:lineRule="auto"/>
        <w:jc w:val="both"/>
        <w:rPr>
          <w:rFonts w:ascii="Times New Roman" w:eastAsia="Times New Roman" w:hAnsi="Times New Roman" w:cs="Times New Roman"/>
          <w:sz w:val="24"/>
          <w:szCs w:val="24"/>
        </w:rPr>
      </w:pPr>
      <w:r w:rsidRPr="00E10AC7">
        <w:rPr>
          <w:rFonts w:ascii="Times New Roman" w:eastAsia="Times New Roman" w:hAnsi="Times New Roman" w:cs="Times New Roman"/>
          <w:sz w:val="24"/>
          <w:szCs w:val="24"/>
        </w:rPr>
        <w:t>NOTICE IS HEREBY GIVEN PURSUANT TO THE AUTHORITY VESTED IN THE</w:t>
      </w:r>
      <w:r w:rsidR="00F259D6">
        <w:rPr>
          <w:rFonts w:ascii="Times New Roman" w:eastAsia="Times New Roman" w:hAnsi="Times New Roman" w:cs="Times New Roman"/>
          <w:sz w:val="24"/>
          <w:szCs w:val="24"/>
        </w:rPr>
        <w:t xml:space="preserve"> </w:t>
      </w:r>
      <w:r w:rsidRPr="00E10AC7">
        <w:rPr>
          <w:rFonts w:ascii="Times New Roman" w:eastAsia="Times New Roman" w:hAnsi="Times New Roman" w:cs="Times New Roman"/>
          <w:sz w:val="24"/>
          <w:szCs w:val="24"/>
        </w:rPr>
        <w:t xml:space="preserve">NEW YORK CITY CIVIC ENGAGEMENT COMMISSION BY </w:t>
      </w:r>
      <w:r w:rsidR="004457DB" w:rsidRPr="00F259D6">
        <w:rPr>
          <w:rFonts w:ascii="Times New Roman" w:hAnsi="Times New Roman"/>
          <w:sz w:val="24"/>
        </w:rPr>
        <w:t>s</w:t>
      </w:r>
      <w:r w:rsidRPr="00F259D6">
        <w:rPr>
          <w:rFonts w:ascii="Times New Roman" w:hAnsi="Times New Roman"/>
          <w:sz w:val="24"/>
        </w:rPr>
        <w:t xml:space="preserve">ection 3202 </w:t>
      </w:r>
      <w:r w:rsidRPr="00E10AC7">
        <w:rPr>
          <w:rFonts w:ascii="Times New Roman" w:eastAsia="Times New Roman" w:hAnsi="Times New Roman" w:cs="Times New Roman"/>
          <w:sz w:val="24"/>
          <w:szCs w:val="24"/>
        </w:rPr>
        <w:t xml:space="preserve">of the City Charter that the Civic Engagement Commission has promulgated a new </w:t>
      </w:r>
      <w:r w:rsidR="004457DB" w:rsidRPr="00E10AC7">
        <w:rPr>
          <w:rFonts w:ascii="Times New Roman" w:eastAsia="Times New Roman" w:hAnsi="Times New Roman" w:cs="Times New Roman"/>
          <w:sz w:val="24"/>
          <w:szCs w:val="24"/>
        </w:rPr>
        <w:t>t</w:t>
      </w:r>
      <w:r w:rsidRPr="00E10AC7">
        <w:rPr>
          <w:rFonts w:ascii="Times New Roman" w:eastAsia="Times New Roman" w:hAnsi="Times New Roman" w:cs="Times New Roman"/>
          <w:sz w:val="24"/>
          <w:szCs w:val="24"/>
        </w:rPr>
        <w:t>itle 7</w:t>
      </w:r>
      <w:r w:rsidR="00947825">
        <w:rPr>
          <w:rFonts w:ascii="Times New Roman" w:eastAsia="Times New Roman" w:hAnsi="Times New Roman" w:cs="Times New Roman"/>
          <w:sz w:val="24"/>
          <w:szCs w:val="24"/>
        </w:rPr>
        <w:t>3</w:t>
      </w:r>
      <w:r w:rsidRPr="00E10AC7">
        <w:rPr>
          <w:rFonts w:ascii="Times New Roman" w:eastAsia="Times New Roman" w:hAnsi="Times New Roman" w:cs="Times New Roman"/>
          <w:sz w:val="24"/>
          <w:szCs w:val="24"/>
        </w:rPr>
        <w:t xml:space="preserve"> </w:t>
      </w:r>
      <w:r w:rsidRPr="00F259D6">
        <w:rPr>
          <w:rFonts w:ascii="Times New Roman" w:hAnsi="Times New Roman" w:cs="Times New Roman"/>
          <w:bCs/>
          <w:color w:val="000000"/>
          <w:sz w:val="24"/>
          <w:szCs w:val="24"/>
        </w:rPr>
        <w:t>of the rules of the city of New York</w:t>
      </w:r>
      <w:r w:rsidRPr="00E10AC7">
        <w:rPr>
          <w:rFonts w:ascii="Times New Roman" w:eastAsia="Times New Roman" w:hAnsi="Times New Roman" w:cs="Times New Roman"/>
          <w:sz w:val="24"/>
          <w:szCs w:val="24"/>
        </w:rPr>
        <w:t xml:space="preserve">, which contains the Commission’s </w:t>
      </w:r>
      <w:r w:rsidRPr="00F259D6">
        <w:rPr>
          <w:rFonts w:ascii="Times New Roman" w:hAnsi="Times New Roman"/>
          <w:sz w:val="24"/>
        </w:rPr>
        <w:t xml:space="preserve">minimum standards for individuals who provide language assistance services under the </w:t>
      </w:r>
      <w:r w:rsidRPr="00E10AC7">
        <w:rPr>
          <w:rFonts w:ascii="Times New Roman" w:hAnsi="Times New Roman"/>
          <w:sz w:val="24"/>
        </w:rPr>
        <w:t>poll site language assistance program established pursuant to paragraph 4 of subdivision a of section 3202 of the charter</w:t>
      </w:r>
      <w:r w:rsidRPr="00E10AC7">
        <w:rPr>
          <w:rFonts w:ascii="Times New Roman" w:eastAsia="Times New Roman" w:hAnsi="Times New Roman" w:cs="Times New Roman"/>
          <w:sz w:val="24"/>
          <w:szCs w:val="24"/>
        </w:rPr>
        <w:t xml:space="preserve">. </w:t>
      </w:r>
    </w:p>
    <w:p w14:paraId="4562845B" w14:textId="77777777" w:rsidR="005A43D1" w:rsidRPr="00E10AC7" w:rsidRDefault="005A43D1" w:rsidP="004457DB">
      <w:pPr>
        <w:spacing w:after="0" w:line="240" w:lineRule="auto"/>
        <w:jc w:val="both"/>
        <w:rPr>
          <w:rFonts w:ascii="Times New Roman" w:eastAsia="Times New Roman" w:hAnsi="Times New Roman" w:cs="Times New Roman"/>
          <w:sz w:val="24"/>
          <w:szCs w:val="24"/>
        </w:rPr>
      </w:pPr>
    </w:p>
    <w:p w14:paraId="4A4201E7" w14:textId="76B92DE4" w:rsidR="005A43D1" w:rsidRPr="00E10AC7" w:rsidRDefault="004457DB">
      <w:pPr>
        <w:spacing w:after="0" w:line="240" w:lineRule="auto"/>
        <w:jc w:val="both"/>
        <w:rPr>
          <w:rFonts w:ascii="Times New Roman" w:eastAsia="Times New Roman" w:hAnsi="Times New Roman" w:cs="Times New Roman"/>
          <w:sz w:val="24"/>
          <w:szCs w:val="24"/>
        </w:rPr>
      </w:pPr>
      <w:r w:rsidRPr="00E10AC7">
        <w:rPr>
          <w:rFonts w:ascii="Times New Roman" w:eastAsia="Times New Roman" w:hAnsi="Times New Roman" w:cs="Times New Roman"/>
          <w:sz w:val="24"/>
          <w:szCs w:val="24"/>
        </w:rPr>
        <w:t>The proposed r</w:t>
      </w:r>
      <w:r w:rsidR="005A43D1" w:rsidRPr="00E10AC7">
        <w:rPr>
          <w:rFonts w:ascii="Times New Roman" w:eastAsia="Times New Roman" w:hAnsi="Times New Roman" w:cs="Times New Roman"/>
          <w:sz w:val="24"/>
          <w:szCs w:val="24"/>
        </w:rPr>
        <w:t xml:space="preserve">ule was published in the City Record on </w:t>
      </w:r>
      <w:r w:rsidR="00E10AC7">
        <w:rPr>
          <w:rFonts w:ascii="Times New Roman" w:eastAsia="Times New Roman" w:hAnsi="Times New Roman" w:cs="Times New Roman"/>
          <w:sz w:val="24"/>
          <w:szCs w:val="24"/>
        </w:rPr>
        <w:t>June 2</w:t>
      </w:r>
      <w:r w:rsidR="00E10AC7" w:rsidRPr="00E10AC7">
        <w:rPr>
          <w:rFonts w:ascii="Times New Roman" w:eastAsia="Times New Roman" w:hAnsi="Times New Roman" w:cs="Times New Roman"/>
          <w:sz w:val="24"/>
          <w:szCs w:val="24"/>
        </w:rPr>
        <w:t>nd</w:t>
      </w:r>
      <w:r w:rsidR="00E10AC7">
        <w:rPr>
          <w:rFonts w:ascii="Times New Roman" w:eastAsia="Times New Roman" w:hAnsi="Times New Roman" w:cs="Times New Roman"/>
          <w:sz w:val="24"/>
          <w:szCs w:val="24"/>
        </w:rPr>
        <w:t>,</w:t>
      </w:r>
      <w:r w:rsidR="005A43D1" w:rsidRPr="00E10AC7">
        <w:rPr>
          <w:rFonts w:ascii="Times New Roman" w:eastAsia="Times New Roman" w:hAnsi="Times New Roman" w:cs="Times New Roman"/>
          <w:sz w:val="24"/>
          <w:szCs w:val="24"/>
        </w:rPr>
        <w:t xml:space="preserve"> 2020, and a public hearing was held on </w:t>
      </w:r>
      <w:r w:rsidRPr="00E10AC7">
        <w:rPr>
          <w:rFonts w:ascii="Times New Roman" w:eastAsia="Times New Roman" w:hAnsi="Times New Roman" w:cs="Times New Roman"/>
          <w:sz w:val="24"/>
          <w:szCs w:val="24"/>
        </w:rPr>
        <w:t>July 2</w:t>
      </w:r>
      <w:r w:rsidR="005A43D1" w:rsidRPr="00E10AC7">
        <w:rPr>
          <w:rFonts w:ascii="Times New Roman" w:eastAsia="Times New Roman" w:hAnsi="Times New Roman" w:cs="Times New Roman"/>
          <w:sz w:val="24"/>
          <w:szCs w:val="24"/>
        </w:rPr>
        <w:t xml:space="preserve">, 2020. The </w:t>
      </w:r>
      <w:r w:rsidRPr="00E10AC7">
        <w:rPr>
          <w:rFonts w:ascii="Times New Roman" w:eastAsia="Times New Roman" w:hAnsi="Times New Roman" w:cs="Times New Roman"/>
          <w:sz w:val="24"/>
          <w:szCs w:val="24"/>
        </w:rPr>
        <w:t>Civic Engagement Commission now adopts the following r</w:t>
      </w:r>
      <w:r w:rsidR="005A43D1" w:rsidRPr="00E10AC7">
        <w:rPr>
          <w:rFonts w:ascii="Times New Roman" w:eastAsia="Times New Roman" w:hAnsi="Times New Roman" w:cs="Times New Roman"/>
          <w:sz w:val="24"/>
          <w:szCs w:val="24"/>
        </w:rPr>
        <w:t>ule.</w:t>
      </w:r>
    </w:p>
    <w:p w14:paraId="6508552B" w14:textId="77777777" w:rsidR="00F259D6" w:rsidRDefault="00F259D6" w:rsidP="006E3727">
      <w:pPr>
        <w:spacing w:after="0" w:line="240" w:lineRule="auto"/>
        <w:jc w:val="center"/>
        <w:rPr>
          <w:rFonts w:ascii="Times New Roman" w:eastAsia="Times New Roman" w:hAnsi="Times New Roman" w:cs="Times New Roman"/>
          <w:b/>
          <w:sz w:val="24"/>
          <w:szCs w:val="24"/>
        </w:rPr>
      </w:pPr>
    </w:p>
    <w:p w14:paraId="1C26A32E" w14:textId="4036904A" w:rsidR="00C72C8D" w:rsidRDefault="00C72C8D" w:rsidP="006E3727">
      <w:pPr>
        <w:spacing w:after="0" w:line="240" w:lineRule="auto"/>
        <w:jc w:val="center"/>
        <w:rPr>
          <w:rFonts w:ascii="Times New Roman" w:hAnsi="Times New Roman"/>
          <w:b/>
          <w:sz w:val="24"/>
          <w:u w:val="single"/>
        </w:rPr>
      </w:pPr>
      <w:r w:rsidRPr="00C72C8D">
        <w:rPr>
          <w:rFonts w:ascii="Times New Roman" w:hAnsi="Times New Roman"/>
          <w:b/>
          <w:sz w:val="24"/>
          <w:u w:val="single"/>
        </w:rPr>
        <w:t>Statement of Basis and Purpose</w:t>
      </w:r>
    </w:p>
    <w:p w14:paraId="114ECF31" w14:textId="15CC31C6" w:rsidR="00B23C07" w:rsidRPr="00E10AC7" w:rsidRDefault="004457DB" w:rsidP="00E10AC7">
      <w:pPr>
        <w:tabs>
          <w:tab w:val="left" w:pos="6115"/>
        </w:tabs>
        <w:spacing w:after="0" w:line="240" w:lineRule="auto"/>
        <w:rPr>
          <w:rFonts w:ascii="Times New Roman" w:hAnsi="Times New Roman"/>
          <w:b/>
          <w:sz w:val="24"/>
        </w:rPr>
      </w:pPr>
      <w:r w:rsidRPr="00E10AC7">
        <w:rPr>
          <w:rFonts w:ascii="Times New Roman" w:hAnsi="Times New Roman"/>
          <w:b/>
          <w:sz w:val="24"/>
        </w:rPr>
        <w:tab/>
      </w:r>
    </w:p>
    <w:p w14:paraId="23C3BA1C" w14:textId="090119DC" w:rsidR="009A67DC" w:rsidRDefault="00AA4743" w:rsidP="006E3727">
      <w:pPr>
        <w:spacing w:after="0" w:line="240" w:lineRule="auto"/>
        <w:jc w:val="both"/>
        <w:rPr>
          <w:rFonts w:ascii="Times New Roman" w:hAnsi="Times New Roman"/>
          <w:sz w:val="24"/>
        </w:rPr>
      </w:pPr>
      <w:r w:rsidRPr="00AA4743">
        <w:rPr>
          <w:rFonts w:ascii="Times New Roman" w:hAnsi="Times New Roman"/>
          <w:sz w:val="24"/>
        </w:rPr>
        <w:t xml:space="preserve">In November 2018, New York City voters approved </w:t>
      </w:r>
      <w:r>
        <w:rPr>
          <w:rFonts w:ascii="Times New Roman" w:hAnsi="Times New Roman"/>
          <w:sz w:val="24"/>
        </w:rPr>
        <w:t>a ballot initiative</w:t>
      </w:r>
      <w:r w:rsidRPr="00AA4743">
        <w:rPr>
          <w:rFonts w:ascii="Times New Roman" w:hAnsi="Times New Roman"/>
          <w:sz w:val="24"/>
        </w:rPr>
        <w:t xml:space="preserve"> proposed by the 2018 Charter Revision Commission</w:t>
      </w:r>
      <w:r>
        <w:rPr>
          <w:rFonts w:ascii="Times New Roman" w:hAnsi="Times New Roman"/>
          <w:sz w:val="24"/>
        </w:rPr>
        <w:t xml:space="preserve"> that</w:t>
      </w:r>
      <w:r w:rsidRPr="00AA4743">
        <w:rPr>
          <w:rFonts w:ascii="Times New Roman" w:hAnsi="Times New Roman"/>
          <w:sz w:val="24"/>
        </w:rPr>
        <w:t xml:space="preserve"> established the </w:t>
      </w:r>
      <w:r>
        <w:rPr>
          <w:rFonts w:ascii="Times New Roman" w:eastAsia="Times New Roman" w:hAnsi="Times New Roman" w:cs="Times New Roman"/>
          <w:sz w:val="24"/>
          <w:szCs w:val="20"/>
        </w:rPr>
        <w:t>New York City Civic Engagement Commission</w:t>
      </w:r>
      <w:r>
        <w:rPr>
          <w:rFonts w:ascii="Times New Roman" w:hAnsi="Times New Roman"/>
          <w:sz w:val="24"/>
        </w:rPr>
        <w:t xml:space="preserve">. The proposal was codified as </w:t>
      </w:r>
      <w:r w:rsidRPr="00AA4743">
        <w:rPr>
          <w:rFonts w:ascii="Times New Roman" w:hAnsi="Times New Roman"/>
          <w:sz w:val="24"/>
        </w:rPr>
        <w:t xml:space="preserve">Chapter 76 of the NYC Charter. </w:t>
      </w:r>
      <w:r>
        <w:rPr>
          <w:rFonts w:ascii="Times New Roman" w:hAnsi="Times New Roman"/>
          <w:sz w:val="24"/>
        </w:rPr>
        <w:t xml:space="preserve">Chapter 76, in part, requires the Commission to develop a “poll site </w:t>
      </w:r>
      <w:r w:rsidR="009A67DC">
        <w:rPr>
          <w:rFonts w:ascii="Times New Roman" w:hAnsi="Times New Roman"/>
          <w:sz w:val="24"/>
        </w:rPr>
        <w:t>language assistance program” (“Program”) that will provide language assistance for limited English proficient voters at City poll sites. Section 3202</w:t>
      </w:r>
      <w:r w:rsidR="00B84FCA">
        <w:rPr>
          <w:rFonts w:ascii="Times New Roman" w:hAnsi="Times New Roman"/>
          <w:sz w:val="24"/>
        </w:rPr>
        <w:t>(a)</w:t>
      </w:r>
      <w:r w:rsidR="009A67DC">
        <w:rPr>
          <w:rFonts w:ascii="Times New Roman" w:hAnsi="Times New Roman"/>
          <w:sz w:val="24"/>
        </w:rPr>
        <w:t xml:space="preserve">(4) sets forth the Program’s requirements and directs the Commission to promulgate rules establishing the minimum standards and training requirements for individuals who provide language assistance for voters under the Program. </w:t>
      </w:r>
    </w:p>
    <w:p w14:paraId="52593285" w14:textId="77777777" w:rsidR="009A67DC" w:rsidRDefault="009A67DC" w:rsidP="006E3727">
      <w:pPr>
        <w:spacing w:after="0" w:line="240" w:lineRule="auto"/>
        <w:jc w:val="both"/>
        <w:rPr>
          <w:rFonts w:ascii="Times New Roman" w:hAnsi="Times New Roman"/>
          <w:sz w:val="24"/>
        </w:rPr>
      </w:pPr>
    </w:p>
    <w:p w14:paraId="1CC3A14C" w14:textId="3614F116" w:rsidR="006538E0" w:rsidRDefault="009A67DC" w:rsidP="006E3727">
      <w:pPr>
        <w:spacing w:after="0" w:line="240" w:lineRule="auto"/>
        <w:jc w:val="both"/>
        <w:rPr>
          <w:rFonts w:ascii="Times New Roman" w:hAnsi="Times New Roman"/>
          <w:sz w:val="24"/>
        </w:rPr>
      </w:pPr>
      <w:r>
        <w:rPr>
          <w:rFonts w:ascii="Times New Roman" w:hAnsi="Times New Roman"/>
          <w:sz w:val="24"/>
        </w:rPr>
        <w:t xml:space="preserve">This rule would establish minimum standards for individuals </w:t>
      </w:r>
      <w:r w:rsidR="00745D85">
        <w:rPr>
          <w:rFonts w:ascii="Times New Roman" w:hAnsi="Times New Roman"/>
          <w:sz w:val="24"/>
        </w:rPr>
        <w:t>who</w:t>
      </w:r>
      <w:r>
        <w:rPr>
          <w:rFonts w:ascii="Times New Roman" w:hAnsi="Times New Roman"/>
          <w:sz w:val="24"/>
        </w:rPr>
        <w:t xml:space="preserve"> provide language assistance services under the Program. </w:t>
      </w:r>
      <w:r w:rsidR="00EA3D0B">
        <w:rPr>
          <w:rFonts w:ascii="Times New Roman" w:hAnsi="Times New Roman"/>
          <w:sz w:val="24"/>
        </w:rPr>
        <w:t>The rule would require such</w:t>
      </w:r>
      <w:r>
        <w:rPr>
          <w:rFonts w:ascii="Times New Roman" w:hAnsi="Times New Roman"/>
          <w:sz w:val="24"/>
        </w:rPr>
        <w:t xml:space="preserve"> individuals</w:t>
      </w:r>
      <w:r w:rsidR="00EA3D0B">
        <w:rPr>
          <w:rFonts w:ascii="Times New Roman" w:hAnsi="Times New Roman"/>
          <w:sz w:val="24"/>
        </w:rPr>
        <w:t xml:space="preserve"> to</w:t>
      </w:r>
      <w:r w:rsidR="00DD2599">
        <w:rPr>
          <w:rFonts w:ascii="Times New Roman" w:hAnsi="Times New Roman"/>
          <w:sz w:val="24"/>
        </w:rPr>
        <w:t xml:space="preserve"> be fluent in English and the language </w:t>
      </w:r>
      <w:r w:rsidR="00EA3D0B">
        <w:rPr>
          <w:rFonts w:ascii="Times New Roman" w:hAnsi="Times New Roman"/>
          <w:sz w:val="24"/>
        </w:rPr>
        <w:t>to be served. Such individuals would also be required to</w:t>
      </w:r>
      <w:r>
        <w:rPr>
          <w:rFonts w:ascii="Times New Roman" w:hAnsi="Times New Roman"/>
          <w:sz w:val="24"/>
        </w:rPr>
        <w:t xml:space="preserve"> </w:t>
      </w:r>
      <w:r w:rsidR="00DD2599">
        <w:rPr>
          <w:rFonts w:ascii="Times New Roman" w:hAnsi="Times New Roman"/>
          <w:sz w:val="24"/>
        </w:rPr>
        <w:t>comply with all lawful orders from the staff of the New York City Board of Elections, observe the prohibition on electioneering</w:t>
      </w:r>
      <w:r w:rsidR="00EA3D0B">
        <w:rPr>
          <w:rFonts w:ascii="Times New Roman" w:hAnsi="Times New Roman"/>
          <w:sz w:val="24"/>
        </w:rPr>
        <w:t>,</w:t>
      </w:r>
      <w:r w:rsidR="00DD2599">
        <w:rPr>
          <w:rFonts w:ascii="Times New Roman" w:hAnsi="Times New Roman"/>
          <w:sz w:val="24"/>
        </w:rPr>
        <w:t xml:space="preserve"> and ensure voter privacy. The rule requires that the Commission provide</w:t>
      </w:r>
      <w:r w:rsidR="00EA3D0B">
        <w:rPr>
          <w:rFonts w:ascii="Times New Roman" w:hAnsi="Times New Roman"/>
          <w:sz w:val="24"/>
        </w:rPr>
        <w:t xml:space="preserve"> at least one </w:t>
      </w:r>
      <w:r w:rsidR="00DD2599">
        <w:rPr>
          <w:rFonts w:ascii="Times New Roman" w:hAnsi="Times New Roman"/>
          <w:sz w:val="24"/>
        </w:rPr>
        <w:t xml:space="preserve">training for such individuals </w:t>
      </w:r>
      <w:r w:rsidR="00DD2599" w:rsidRPr="00DD2599">
        <w:rPr>
          <w:rFonts w:ascii="Times New Roman" w:hAnsi="Times New Roman"/>
          <w:sz w:val="24"/>
        </w:rPr>
        <w:t>prior to each ele</w:t>
      </w:r>
      <w:r w:rsidR="00DD2599">
        <w:rPr>
          <w:rFonts w:ascii="Times New Roman" w:hAnsi="Times New Roman"/>
          <w:sz w:val="24"/>
        </w:rPr>
        <w:t xml:space="preserve">ction event </w:t>
      </w:r>
      <w:r w:rsidR="0052440D">
        <w:rPr>
          <w:rFonts w:ascii="Times New Roman" w:hAnsi="Times New Roman"/>
          <w:sz w:val="24"/>
        </w:rPr>
        <w:t xml:space="preserve">and </w:t>
      </w:r>
      <w:r w:rsidR="004B6E1E">
        <w:rPr>
          <w:rFonts w:ascii="Times New Roman" w:hAnsi="Times New Roman"/>
          <w:sz w:val="24"/>
        </w:rPr>
        <w:t>establishes</w:t>
      </w:r>
      <w:r w:rsidR="009B0DE8">
        <w:rPr>
          <w:rFonts w:ascii="Times New Roman" w:hAnsi="Times New Roman"/>
          <w:sz w:val="24"/>
        </w:rPr>
        <w:t xml:space="preserve"> </w:t>
      </w:r>
      <w:r w:rsidR="00DD2599">
        <w:rPr>
          <w:rFonts w:ascii="Times New Roman" w:hAnsi="Times New Roman"/>
          <w:sz w:val="24"/>
        </w:rPr>
        <w:t xml:space="preserve">minimum requirements for the content of </w:t>
      </w:r>
      <w:r w:rsidR="00EA3D0B">
        <w:rPr>
          <w:rFonts w:ascii="Times New Roman" w:hAnsi="Times New Roman"/>
          <w:sz w:val="24"/>
        </w:rPr>
        <w:t>all</w:t>
      </w:r>
      <w:r w:rsidR="00DD2599">
        <w:rPr>
          <w:rFonts w:ascii="Times New Roman" w:hAnsi="Times New Roman"/>
          <w:sz w:val="24"/>
        </w:rPr>
        <w:t xml:space="preserve"> </w:t>
      </w:r>
      <w:r w:rsidR="00EA3D0B">
        <w:rPr>
          <w:rFonts w:ascii="Times New Roman" w:hAnsi="Times New Roman"/>
          <w:sz w:val="24"/>
        </w:rPr>
        <w:t xml:space="preserve">Commission </w:t>
      </w:r>
      <w:r w:rsidR="00DD2599">
        <w:rPr>
          <w:rFonts w:ascii="Times New Roman" w:hAnsi="Times New Roman"/>
          <w:sz w:val="24"/>
        </w:rPr>
        <w:t xml:space="preserve">training. </w:t>
      </w:r>
    </w:p>
    <w:p w14:paraId="14C1E433" w14:textId="77777777" w:rsidR="006538E0" w:rsidRDefault="006538E0" w:rsidP="006E3727">
      <w:pPr>
        <w:spacing w:after="0" w:line="240" w:lineRule="auto"/>
        <w:jc w:val="both"/>
        <w:rPr>
          <w:rFonts w:ascii="Times New Roman" w:hAnsi="Times New Roman"/>
          <w:sz w:val="24"/>
        </w:rPr>
      </w:pPr>
    </w:p>
    <w:p w14:paraId="48FD3600" w14:textId="12F6F44D" w:rsidR="006538E0" w:rsidRDefault="006538E0" w:rsidP="006E3727">
      <w:pPr>
        <w:spacing w:after="0" w:line="240" w:lineRule="auto"/>
        <w:jc w:val="both"/>
        <w:rPr>
          <w:rFonts w:ascii="Times New Roman" w:hAnsi="Times New Roman"/>
          <w:sz w:val="24"/>
        </w:rPr>
      </w:pPr>
      <w:r>
        <w:rPr>
          <w:rFonts w:ascii="Times New Roman" w:hAnsi="Times New Roman"/>
          <w:sz w:val="24"/>
        </w:rPr>
        <w:t xml:space="preserve">Furthermore, under section 3202(a)(5) of the Charter, the Commission is authorized to conduct programming in partnership with other city agencies to increase access to public engagement processes. In the event that the Commission engages in such programming </w:t>
      </w:r>
      <w:r w:rsidRPr="008F1BFC">
        <w:rPr>
          <w:rFonts w:ascii="Times New Roman" w:hAnsi="Times New Roman"/>
          <w:sz w:val="24"/>
        </w:rPr>
        <w:t xml:space="preserve">to provide services to voters outside polling places, including but not limited to services for absentee voters, </w:t>
      </w:r>
      <w:r>
        <w:rPr>
          <w:rFonts w:ascii="Times New Roman" w:hAnsi="Times New Roman"/>
          <w:sz w:val="24"/>
        </w:rPr>
        <w:t xml:space="preserve">the rule requires </w:t>
      </w:r>
      <w:r w:rsidRPr="008F1BFC">
        <w:rPr>
          <w:rFonts w:ascii="Times New Roman" w:hAnsi="Times New Roman"/>
          <w:sz w:val="24"/>
        </w:rPr>
        <w:t xml:space="preserve">such services </w:t>
      </w:r>
      <w:r>
        <w:rPr>
          <w:rFonts w:ascii="Times New Roman" w:hAnsi="Times New Roman"/>
          <w:sz w:val="24"/>
        </w:rPr>
        <w:t>to</w:t>
      </w:r>
      <w:r w:rsidRPr="008F1BFC">
        <w:rPr>
          <w:rFonts w:ascii="Times New Roman" w:hAnsi="Times New Roman"/>
          <w:sz w:val="24"/>
        </w:rPr>
        <w:t xml:space="preserve"> substantially comply </w:t>
      </w:r>
      <w:r>
        <w:rPr>
          <w:rFonts w:ascii="Times New Roman" w:hAnsi="Times New Roman"/>
          <w:sz w:val="24"/>
        </w:rPr>
        <w:t>with provisions related to services at polling places</w:t>
      </w:r>
      <w:r w:rsidRPr="008F1BFC">
        <w:rPr>
          <w:rFonts w:ascii="Times New Roman" w:hAnsi="Times New Roman"/>
          <w:sz w:val="24"/>
        </w:rPr>
        <w:t>.</w:t>
      </w:r>
    </w:p>
    <w:p w14:paraId="46190471" w14:textId="77777777" w:rsidR="00B23C07" w:rsidRDefault="00B23C07" w:rsidP="006E3727">
      <w:pPr>
        <w:autoSpaceDE w:val="0"/>
        <w:autoSpaceDN w:val="0"/>
        <w:adjustRightInd w:val="0"/>
        <w:spacing w:after="0" w:line="240" w:lineRule="auto"/>
        <w:rPr>
          <w:rFonts w:ascii="Times New Roman" w:hAnsi="Times New Roman" w:cs="Times New Roman"/>
          <w:bCs/>
          <w:color w:val="000000"/>
          <w:sz w:val="24"/>
          <w:szCs w:val="24"/>
          <w:u w:val="single"/>
        </w:rPr>
      </w:pPr>
    </w:p>
    <w:p w14:paraId="48CC4415" w14:textId="77777777" w:rsidR="009D3B39" w:rsidRDefault="009D3B39" w:rsidP="006E3727">
      <w:pPr>
        <w:autoSpaceDE w:val="0"/>
        <w:autoSpaceDN w:val="0"/>
        <w:adjustRightInd w:val="0"/>
        <w:spacing w:after="0" w:line="240" w:lineRule="auto"/>
        <w:rPr>
          <w:rFonts w:ascii="Times New Roman" w:hAnsi="Times New Roman" w:cs="Times New Roman"/>
          <w:bCs/>
          <w:color w:val="000000"/>
          <w:sz w:val="24"/>
          <w:szCs w:val="24"/>
          <w:u w:val="single"/>
        </w:rPr>
      </w:pPr>
      <w:r w:rsidRPr="00C72C8D">
        <w:rPr>
          <w:rFonts w:ascii="Times New Roman" w:hAnsi="Times New Roman" w:cs="Times New Roman"/>
          <w:bCs/>
          <w:color w:val="000000"/>
          <w:sz w:val="24"/>
          <w:szCs w:val="24"/>
          <w:u w:val="single"/>
        </w:rPr>
        <w:t>New material is underlined</w:t>
      </w:r>
    </w:p>
    <w:p w14:paraId="5F5CBC15" w14:textId="77777777" w:rsidR="006647C6" w:rsidRDefault="006647C6" w:rsidP="006E3727">
      <w:pPr>
        <w:autoSpaceDE w:val="0"/>
        <w:autoSpaceDN w:val="0"/>
        <w:adjustRightInd w:val="0"/>
        <w:spacing w:after="0" w:line="240" w:lineRule="auto"/>
        <w:rPr>
          <w:rFonts w:ascii="Times New Roman" w:hAnsi="Times New Roman" w:cs="Times New Roman"/>
          <w:bCs/>
          <w:color w:val="000000"/>
          <w:sz w:val="24"/>
          <w:szCs w:val="24"/>
          <w:u w:val="single"/>
        </w:rPr>
      </w:pPr>
    </w:p>
    <w:p w14:paraId="03A86566" w14:textId="77777777" w:rsidR="009D3B39" w:rsidRDefault="009D3B39" w:rsidP="006647C6">
      <w:pPr>
        <w:spacing w:line="240" w:lineRule="auto"/>
        <w:rPr>
          <w:rFonts w:ascii="Times New Roman" w:hAnsi="Times New Roman" w:cs="Times New Roman"/>
          <w:sz w:val="24"/>
          <w:szCs w:val="24"/>
        </w:rPr>
      </w:pPr>
      <w:r>
        <w:rPr>
          <w:rFonts w:ascii="Times New Roman" w:hAnsi="Times New Roman" w:cs="Times New Roman"/>
          <w:sz w:val="24"/>
          <w:szCs w:val="24"/>
        </w:rPr>
        <w:t xml:space="preserve">“Shall” and “must” denote mandatory requirements and may be used interchangeably in the rules of this department, </w:t>
      </w:r>
      <w:bookmarkStart w:id="0" w:name="_GoBack"/>
      <w:bookmarkEnd w:id="0"/>
      <w:r>
        <w:rPr>
          <w:rFonts w:ascii="Times New Roman" w:hAnsi="Times New Roman" w:cs="Times New Roman"/>
          <w:sz w:val="24"/>
          <w:szCs w:val="24"/>
        </w:rPr>
        <w:t>unless otherwise specified or unless the context clearly indicates otherwise.</w:t>
      </w:r>
    </w:p>
    <w:p w14:paraId="26628444" w14:textId="3AD609D7" w:rsidR="00236FAB" w:rsidRDefault="00236FAB" w:rsidP="00AB5B1C">
      <w:pPr>
        <w:autoSpaceDE w:val="0"/>
        <w:autoSpaceDN w:val="0"/>
        <w:adjustRightInd w:val="0"/>
        <w:spacing w:after="0" w:line="240" w:lineRule="auto"/>
        <w:rPr>
          <w:rFonts w:ascii="Times New Roman" w:hAnsi="Times New Roman" w:cs="Times New Roman"/>
          <w:bCs/>
          <w:color w:val="000000"/>
          <w:sz w:val="24"/>
          <w:szCs w:val="24"/>
        </w:rPr>
      </w:pPr>
      <w:r w:rsidRPr="006E3727">
        <w:rPr>
          <w:rFonts w:ascii="Times New Roman" w:hAnsi="Times New Roman" w:cs="Times New Roman"/>
          <w:bCs/>
          <w:color w:val="000000"/>
          <w:sz w:val="24"/>
          <w:szCs w:val="24"/>
        </w:rPr>
        <w:t xml:space="preserve">Section 1. </w:t>
      </w:r>
      <w:r w:rsidR="00A75533">
        <w:rPr>
          <w:rFonts w:ascii="Times New Roman" w:hAnsi="Times New Roman" w:cs="Times New Roman"/>
          <w:bCs/>
          <w:color w:val="000000"/>
          <w:sz w:val="24"/>
          <w:szCs w:val="24"/>
        </w:rPr>
        <w:t xml:space="preserve">The </w:t>
      </w:r>
      <w:r w:rsidR="00881E8E">
        <w:rPr>
          <w:rFonts w:ascii="Times New Roman" w:hAnsi="Times New Roman" w:cs="Times New Roman"/>
          <w:bCs/>
          <w:color w:val="000000"/>
          <w:sz w:val="24"/>
          <w:szCs w:val="24"/>
        </w:rPr>
        <w:t>r</w:t>
      </w:r>
      <w:r w:rsidR="00A75533">
        <w:rPr>
          <w:rFonts w:ascii="Times New Roman" w:hAnsi="Times New Roman" w:cs="Times New Roman"/>
          <w:bCs/>
          <w:color w:val="000000"/>
          <w:sz w:val="24"/>
          <w:szCs w:val="24"/>
        </w:rPr>
        <w:t xml:space="preserve">ules of the </w:t>
      </w:r>
      <w:r w:rsidR="00EB4570">
        <w:rPr>
          <w:rFonts w:ascii="Times New Roman" w:hAnsi="Times New Roman" w:cs="Times New Roman"/>
          <w:bCs/>
          <w:color w:val="000000"/>
          <w:sz w:val="24"/>
          <w:szCs w:val="24"/>
        </w:rPr>
        <w:t xml:space="preserve">city </w:t>
      </w:r>
      <w:r w:rsidR="00A75533">
        <w:rPr>
          <w:rFonts w:ascii="Times New Roman" w:hAnsi="Times New Roman" w:cs="Times New Roman"/>
          <w:bCs/>
          <w:color w:val="000000"/>
          <w:sz w:val="24"/>
          <w:szCs w:val="24"/>
        </w:rPr>
        <w:t>of New York are</w:t>
      </w:r>
      <w:r w:rsidRPr="006E3727">
        <w:rPr>
          <w:rFonts w:ascii="Times New Roman" w:hAnsi="Times New Roman" w:cs="Times New Roman"/>
          <w:bCs/>
          <w:color w:val="000000"/>
          <w:sz w:val="24"/>
          <w:szCs w:val="24"/>
        </w:rPr>
        <w:t xml:space="preserve"> amended by adding a new </w:t>
      </w:r>
      <w:r w:rsidR="00A75533">
        <w:rPr>
          <w:rFonts w:ascii="Times New Roman" w:hAnsi="Times New Roman" w:cs="Times New Roman"/>
          <w:bCs/>
          <w:color w:val="000000"/>
          <w:sz w:val="24"/>
          <w:szCs w:val="24"/>
        </w:rPr>
        <w:t>title</w:t>
      </w:r>
      <w:r w:rsidRPr="006E3727">
        <w:rPr>
          <w:rFonts w:ascii="Times New Roman" w:hAnsi="Times New Roman" w:cs="Times New Roman"/>
          <w:bCs/>
          <w:color w:val="000000"/>
          <w:sz w:val="24"/>
          <w:szCs w:val="24"/>
        </w:rPr>
        <w:t xml:space="preserve"> </w:t>
      </w:r>
      <w:r w:rsidR="00A75533">
        <w:rPr>
          <w:rFonts w:ascii="Times New Roman" w:hAnsi="Times New Roman" w:cs="Times New Roman"/>
          <w:bCs/>
          <w:color w:val="000000"/>
          <w:sz w:val="24"/>
          <w:szCs w:val="24"/>
        </w:rPr>
        <w:t>7</w:t>
      </w:r>
      <w:r w:rsidR="00947825">
        <w:rPr>
          <w:rFonts w:ascii="Times New Roman" w:hAnsi="Times New Roman" w:cs="Times New Roman"/>
          <w:bCs/>
          <w:color w:val="000000"/>
          <w:sz w:val="24"/>
          <w:szCs w:val="24"/>
        </w:rPr>
        <w:t>3</w:t>
      </w:r>
      <w:r w:rsidR="00A75533">
        <w:rPr>
          <w:rFonts w:ascii="Times New Roman" w:hAnsi="Times New Roman" w:cs="Times New Roman"/>
          <w:bCs/>
          <w:color w:val="000000"/>
          <w:sz w:val="24"/>
          <w:szCs w:val="24"/>
        </w:rPr>
        <w:t xml:space="preserve"> </w:t>
      </w:r>
      <w:r w:rsidRPr="006E3727">
        <w:rPr>
          <w:rFonts w:ascii="Times New Roman" w:hAnsi="Times New Roman" w:cs="Times New Roman"/>
          <w:bCs/>
          <w:color w:val="000000"/>
          <w:sz w:val="24"/>
          <w:szCs w:val="24"/>
        </w:rPr>
        <w:t>to read as follows:</w:t>
      </w:r>
    </w:p>
    <w:p w14:paraId="2676A6A3" w14:textId="77777777" w:rsidR="00881E8E" w:rsidRDefault="00881E8E" w:rsidP="00AB5B1C">
      <w:pPr>
        <w:autoSpaceDE w:val="0"/>
        <w:autoSpaceDN w:val="0"/>
        <w:adjustRightInd w:val="0"/>
        <w:spacing w:after="0" w:line="240" w:lineRule="auto"/>
        <w:rPr>
          <w:rFonts w:ascii="Times New Roman" w:hAnsi="Times New Roman" w:cs="Times New Roman"/>
          <w:bCs/>
          <w:color w:val="000000"/>
          <w:sz w:val="24"/>
          <w:szCs w:val="24"/>
        </w:rPr>
      </w:pPr>
    </w:p>
    <w:p w14:paraId="30E372BD" w14:textId="404450A7" w:rsidR="00881E8E" w:rsidRPr="008F1BFC" w:rsidRDefault="00881E8E" w:rsidP="00AB5B1C">
      <w:pPr>
        <w:autoSpaceDE w:val="0"/>
        <w:autoSpaceDN w:val="0"/>
        <w:adjustRightInd w:val="0"/>
        <w:spacing w:after="0" w:line="240" w:lineRule="auto"/>
        <w:rPr>
          <w:rFonts w:ascii="Times New Roman" w:hAnsi="Times New Roman" w:cs="Times New Roman"/>
          <w:bCs/>
          <w:color w:val="000000"/>
          <w:sz w:val="24"/>
          <w:szCs w:val="24"/>
          <w:u w:val="single"/>
        </w:rPr>
      </w:pPr>
      <w:r w:rsidRPr="008F1BFC">
        <w:rPr>
          <w:rFonts w:ascii="Times New Roman" w:hAnsi="Times New Roman" w:cs="Times New Roman"/>
          <w:bCs/>
          <w:color w:val="000000"/>
          <w:sz w:val="24"/>
          <w:szCs w:val="24"/>
          <w:u w:val="single"/>
        </w:rPr>
        <w:t>Title 7</w:t>
      </w:r>
      <w:r w:rsidR="00947825">
        <w:rPr>
          <w:rFonts w:ascii="Times New Roman" w:hAnsi="Times New Roman" w:cs="Times New Roman"/>
          <w:bCs/>
          <w:color w:val="000000"/>
          <w:sz w:val="24"/>
          <w:szCs w:val="24"/>
          <w:u w:val="single"/>
        </w:rPr>
        <w:t>3</w:t>
      </w:r>
      <w:r w:rsidRPr="008F1BFC">
        <w:rPr>
          <w:rFonts w:ascii="Times New Roman" w:hAnsi="Times New Roman" w:cs="Times New Roman"/>
          <w:bCs/>
          <w:color w:val="000000"/>
          <w:sz w:val="24"/>
          <w:szCs w:val="24"/>
          <w:u w:val="single"/>
        </w:rPr>
        <w:t xml:space="preserve">. Civic Engagement Commission </w:t>
      </w:r>
    </w:p>
    <w:p w14:paraId="42540388" w14:textId="77777777" w:rsidR="00AB5B1C" w:rsidRPr="006E3727" w:rsidRDefault="00AB5B1C" w:rsidP="00AB5B1C">
      <w:pPr>
        <w:autoSpaceDE w:val="0"/>
        <w:autoSpaceDN w:val="0"/>
        <w:adjustRightInd w:val="0"/>
        <w:spacing w:after="0" w:line="240" w:lineRule="auto"/>
        <w:rPr>
          <w:rFonts w:ascii="Times New Roman" w:hAnsi="Times New Roman" w:cs="Times New Roman"/>
          <w:bCs/>
          <w:color w:val="000000"/>
          <w:sz w:val="24"/>
          <w:szCs w:val="24"/>
        </w:rPr>
      </w:pPr>
    </w:p>
    <w:p w14:paraId="285D4C33" w14:textId="6F0878F1" w:rsidR="00687493" w:rsidRDefault="00687493" w:rsidP="00A75533">
      <w:pPr>
        <w:spacing w:after="0" w:line="240" w:lineRule="auto"/>
        <w:jc w:val="both"/>
        <w:rPr>
          <w:rFonts w:ascii="Times New Roman" w:hAnsi="Times New Roman"/>
          <w:sz w:val="24"/>
          <w:u w:val="single"/>
        </w:rPr>
      </w:pPr>
      <w:r>
        <w:rPr>
          <w:rFonts w:ascii="Times New Roman" w:hAnsi="Times New Roman"/>
          <w:sz w:val="24"/>
          <w:u w:val="single"/>
        </w:rPr>
        <w:t>Chapter 1</w:t>
      </w:r>
      <w:r w:rsidR="00881E8E">
        <w:rPr>
          <w:rFonts w:ascii="Times New Roman" w:hAnsi="Times New Roman"/>
          <w:sz w:val="24"/>
          <w:u w:val="single"/>
        </w:rPr>
        <w:t>.</w:t>
      </w:r>
      <w:r>
        <w:rPr>
          <w:rFonts w:ascii="Times New Roman" w:hAnsi="Times New Roman"/>
          <w:sz w:val="24"/>
          <w:u w:val="single"/>
        </w:rPr>
        <w:t xml:space="preserve"> Poll Site Language Assistance Program</w:t>
      </w:r>
    </w:p>
    <w:p w14:paraId="4B6B68A1" w14:textId="77777777" w:rsidR="00687493" w:rsidRDefault="00687493" w:rsidP="00A75533">
      <w:pPr>
        <w:spacing w:after="0" w:line="240" w:lineRule="auto"/>
        <w:jc w:val="both"/>
        <w:rPr>
          <w:rFonts w:ascii="Times New Roman" w:hAnsi="Times New Roman"/>
          <w:sz w:val="24"/>
          <w:u w:val="single"/>
        </w:rPr>
      </w:pPr>
    </w:p>
    <w:p w14:paraId="666ED9B8" w14:textId="7996E529" w:rsidR="00687493" w:rsidRDefault="00687493" w:rsidP="00A75533">
      <w:pPr>
        <w:spacing w:after="0" w:line="240" w:lineRule="auto"/>
        <w:jc w:val="both"/>
        <w:rPr>
          <w:rFonts w:ascii="Times New Roman" w:hAnsi="Times New Roman"/>
          <w:sz w:val="24"/>
          <w:u w:val="single"/>
        </w:rPr>
      </w:pPr>
      <w:r>
        <w:rPr>
          <w:rFonts w:ascii="Times New Roman" w:hAnsi="Times New Roman"/>
          <w:sz w:val="24"/>
          <w:u w:val="single"/>
        </w:rPr>
        <w:t xml:space="preserve">§1-01. Scope of </w:t>
      </w:r>
      <w:r w:rsidR="002533C9">
        <w:rPr>
          <w:rFonts w:ascii="Times New Roman" w:hAnsi="Times New Roman"/>
          <w:sz w:val="24"/>
          <w:u w:val="single"/>
        </w:rPr>
        <w:t>r</w:t>
      </w:r>
      <w:r>
        <w:rPr>
          <w:rFonts w:ascii="Times New Roman" w:hAnsi="Times New Roman"/>
          <w:sz w:val="24"/>
          <w:u w:val="single"/>
        </w:rPr>
        <w:t xml:space="preserve">ules. </w:t>
      </w:r>
      <w:r w:rsidR="002B10AF">
        <w:rPr>
          <w:rFonts w:ascii="Times New Roman" w:hAnsi="Times New Roman"/>
          <w:sz w:val="24"/>
          <w:u w:val="single"/>
        </w:rPr>
        <w:t>This chapter</w:t>
      </w:r>
      <w:r w:rsidRPr="00687493">
        <w:rPr>
          <w:rFonts w:ascii="Times New Roman" w:hAnsi="Times New Roman"/>
          <w:sz w:val="24"/>
          <w:u w:val="single"/>
        </w:rPr>
        <w:t xml:space="preserve"> </w:t>
      </w:r>
      <w:r w:rsidR="008B3AAD">
        <w:rPr>
          <w:rFonts w:ascii="Times New Roman" w:hAnsi="Times New Roman"/>
          <w:sz w:val="24"/>
          <w:u w:val="single"/>
        </w:rPr>
        <w:t>sets forth</w:t>
      </w:r>
      <w:r>
        <w:rPr>
          <w:rFonts w:ascii="Times New Roman" w:hAnsi="Times New Roman"/>
          <w:sz w:val="24"/>
          <w:u w:val="single"/>
        </w:rPr>
        <w:t xml:space="preserve"> standards and procedures governing the poll site language assistance program established pursuant to section 3202 of the New York city charter</w:t>
      </w:r>
      <w:r w:rsidRPr="00687493">
        <w:rPr>
          <w:rFonts w:ascii="Times New Roman" w:hAnsi="Times New Roman"/>
          <w:sz w:val="24"/>
          <w:u w:val="single"/>
        </w:rPr>
        <w:t>.</w:t>
      </w:r>
    </w:p>
    <w:p w14:paraId="28DE45E7" w14:textId="77777777" w:rsidR="00687493" w:rsidRDefault="00687493" w:rsidP="00A75533">
      <w:pPr>
        <w:spacing w:after="0" w:line="240" w:lineRule="auto"/>
        <w:jc w:val="both"/>
        <w:rPr>
          <w:rFonts w:ascii="Times New Roman" w:hAnsi="Times New Roman"/>
          <w:sz w:val="24"/>
          <w:u w:val="single"/>
        </w:rPr>
      </w:pPr>
    </w:p>
    <w:p w14:paraId="1F6B1CBB" w14:textId="77777777" w:rsidR="00901832" w:rsidRDefault="008B3AAD" w:rsidP="00A75533">
      <w:pPr>
        <w:spacing w:after="0" w:line="240" w:lineRule="auto"/>
        <w:jc w:val="both"/>
        <w:rPr>
          <w:rFonts w:ascii="Times New Roman" w:hAnsi="Times New Roman"/>
          <w:sz w:val="24"/>
          <w:u w:val="single"/>
        </w:rPr>
      </w:pPr>
      <w:r>
        <w:rPr>
          <w:rFonts w:ascii="Times New Roman" w:hAnsi="Times New Roman"/>
          <w:sz w:val="24"/>
          <w:u w:val="single"/>
        </w:rPr>
        <w:t xml:space="preserve">§ 1-02. Definitions. </w:t>
      </w:r>
    </w:p>
    <w:p w14:paraId="2B390FBE" w14:textId="77777777" w:rsidR="00901832" w:rsidRDefault="00901832" w:rsidP="00A75533">
      <w:pPr>
        <w:spacing w:after="0" w:line="240" w:lineRule="auto"/>
        <w:jc w:val="both"/>
        <w:rPr>
          <w:rFonts w:ascii="Times New Roman" w:hAnsi="Times New Roman"/>
          <w:sz w:val="24"/>
          <w:u w:val="single"/>
        </w:rPr>
      </w:pPr>
    </w:p>
    <w:p w14:paraId="336F5138" w14:textId="2E34FD85" w:rsidR="008B3AAD" w:rsidRDefault="002533C9" w:rsidP="00A75533">
      <w:pPr>
        <w:spacing w:after="0" w:line="240" w:lineRule="auto"/>
        <w:jc w:val="both"/>
        <w:rPr>
          <w:rFonts w:ascii="Times New Roman" w:hAnsi="Times New Roman"/>
          <w:sz w:val="24"/>
          <w:u w:val="single"/>
        </w:rPr>
      </w:pPr>
      <w:r>
        <w:rPr>
          <w:rFonts w:ascii="Times New Roman" w:hAnsi="Times New Roman"/>
          <w:sz w:val="24"/>
          <w:u w:val="single"/>
        </w:rPr>
        <w:t>Board of e</w:t>
      </w:r>
      <w:r w:rsidR="008B3AAD">
        <w:rPr>
          <w:rFonts w:ascii="Times New Roman" w:hAnsi="Times New Roman"/>
          <w:sz w:val="24"/>
          <w:u w:val="single"/>
        </w:rPr>
        <w:t>lections.</w:t>
      </w:r>
      <w:r w:rsidR="008D11D6">
        <w:rPr>
          <w:rFonts w:ascii="Times New Roman" w:hAnsi="Times New Roman"/>
          <w:sz w:val="24"/>
          <w:u w:val="single"/>
        </w:rPr>
        <w:t xml:space="preserve"> The term</w:t>
      </w:r>
      <w:r w:rsidR="008B3AAD">
        <w:rPr>
          <w:rFonts w:ascii="Times New Roman" w:hAnsi="Times New Roman"/>
          <w:sz w:val="24"/>
          <w:u w:val="single"/>
        </w:rPr>
        <w:t xml:space="preserve"> “</w:t>
      </w:r>
      <w:r w:rsidR="008D11D6">
        <w:rPr>
          <w:rFonts w:ascii="Times New Roman" w:hAnsi="Times New Roman"/>
          <w:sz w:val="24"/>
          <w:u w:val="single"/>
        </w:rPr>
        <w:t>b</w:t>
      </w:r>
      <w:r w:rsidR="008B3AAD">
        <w:rPr>
          <w:rFonts w:ascii="Times New Roman" w:hAnsi="Times New Roman"/>
          <w:sz w:val="24"/>
          <w:u w:val="single"/>
        </w:rPr>
        <w:t xml:space="preserve">oard of </w:t>
      </w:r>
      <w:r w:rsidR="00DE2CD8">
        <w:rPr>
          <w:rFonts w:ascii="Times New Roman" w:hAnsi="Times New Roman"/>
          <w:sz w:val="24"/>
          <w:u w:val="single"/>
        </w:rPr>
        <w:t>e</w:t>
      </w:r>
      <w:r w:rsidR="008B3AAD">
        <w:rPr>
          <w:rFonts w:ascii="Times New Roman" w:hAnsi="Times New Roman"/>
          <w:sz w:val="24"/>
          <w:u w:val="single"/>
        </w:rPr>
        <w:t xml:space="preserve">lections” means the </w:t>
      </w:r>
      <w:r w:rsidR="00DE2CD8">
        <w:rPr>
          <w:rFonts w:ascii="Times New Roman" w:hAnsi="Times New Roman"/>
          <w:sz w:val="24"/>
          <w:u w:val="single"/>
        </w:rPr>
        <w:t>b</w:t>
      </w:r>
      <w:r w:rsidR="008B3AAD">
        <w:rPr>
          <w:rFonts w:ascii="Times New Roman" w:hAnsi="Times New Roman"/>
          <w:sz w:val="24"/>
          <w:u w:val="single"/>
        </w:rPr>
        <w:t xml:space="preserve">oard of </w:t>
      </w:r>
      <w:r w:rsidR="00DE2CD8">
        <w:rPr>
          <w:rFonts w:ascii="Times New Roman" w:hAnsi="Times New Roman"/>
          <w:sz w:val="24"/>
          <w:u w:val="single"/>
        </w:rPr>
        <w:t>e</w:t>
      </w:r>
      <w:r w:rsidR="008B3AAD">
        <w:rPr>
          <w:rFonts w:ascii="Times New Roman" w:hAnsi="Times New Roman"/>
          <w:sz w:val="24"/>
          <w:u w:val="single"/>
        </w:rPr>
        <w:t>lections in the city of New York.</w:t>
      </w:r>
    </w:p>
    <w:p w14:paraId="360AA15E" w14:textId="77777777" w:rsidR="008B3AAD" w:rsidRDefault="008B3AAD" w:rsidP="00A75533">
      <w:pPr>
        <w:spacing w:after="0" w:line="240" w:lineRule="auto"/>
        <w:jc w:val="both"/>
        <w:rPr>
          <w:rFonts w:ascii="Times New Roman" w:hAnsi="Times New Roman"/>
          <w:sz w:val="24"/>
          <w:u w:val="single"/>
        </w:rPr>
      </w:pPr>
    </w:p>
    <w:p w14:paraId="0E8241CC" w14:textId="0A828BB0" w:rsidR="00244012" w:rsidRDefault="00244012" w:rsidP="00A75533">
      <w:pPr>
        <w:spacing w:after="0" w:line="240" w:lineRule="auto"/>
        <w:jc w:val="both"/>
        <w:rPr>
          <w:rFonts w:ascii="Times New Roman" w:hAnsi="Times New Roman"/>
          <w:sz w:val="24"/>
          <w:u w:val="single"/>
        </w:rPr>
      </w:pPr>
      <w:r>
        <w:rPr>
          <w:rFonts w:ascii="Times New Roman" w:hAnsi="Times New Roman"/>
          <w:sz w:val="24"/>
          <w:u w:val="single"/>
        </w:rPr>
        <w:t>Chair. The term “chair” means the chair of the New York city civic engagement c</w:t>
      </w:r>
      <w:r w:rsidRPr="00244012">
        <w:rPr>
          <w:rFonts w:ascii="Times New Roman" w:hAnsi="Times New Roman"/>
          <w:sz w:val="24"/>
          <w:u w:val="single"/>
        </w:rPr>
        <w:t xml:space="preserve">ommission.  </w:t>
      </w:r>
    </w:p>
    <w:p w14:paraId="3FA31D9F" w14:textId="77777777" w:rsidR="00244012" w:rsidRDefault="00244012" w:rsidP="00A75533">
      <w:pPr>
        <w:spacing w:after="0" w:line="240" w:lineRule="auto"/>
        <w:jc w:val="both"/>
        <w:rPr>
          <w:rFonts w:ascii="Times New Roman" w:hAnsi="Times New Roman"/>
          <w:sz w:val="24"/>
          <w:u w:val="single"/>
        </w:rPr>
      </w:pPr>
    </w:p>
    <w:p w14:paraId="5A041392" w14:textId="50E5F6DB" w:rsidR="008B3AAD" w:rsidRDefault="008B3AAD" w:rsidP="00A75533">
      <w:pPr>
        <w:spacing w:after="0" w:line="240" w:lineRule="auto"/>
        <w:jc w:val="both"/>
        <w:rPr>
          <w:rFonts w:ascii="Times New Roman" w:hAnsi="Times New Roman"/>
          <w:sz w:val="24"/>
          <w:u w:val="single"/>
        </w:rPr>
      </w:pPr>
      <w:r>
        <w:rPr>
          <w:rFonts w:ascii="Times New Roman" w:hAnsi="Times New Roman"/>
          <w:sz w:val="24"/>
          <w:u w:val="single"/>
        </w:rPr>
        <w:t xml:space="preserve">Charter. </w:t>
      </w:r>
      <w:r w:rsidR="008D11D6">
        <w:rPr>
          <w:rFonts w:ascii="Times New Roman" w:hAnsi="Times New Roman"/>
          <w:sz w:val="24"/>
          <w:u w:val="single"/>
        </w:rPr>
        <w:t xml:space="preserve">The term </w:t>
      </w:r>
      <w:r>
        <w:rPr>
          <w:rFonts w:ascii="Times New Roman" w:hAnsi="Times New Roman"/>
          <w:sz w:val="24"/>
          <w:u w:val="single"/>
        </w:rPr>
        <w:t>“</w:t>
      </w:r>
      <w:r w:rsidR="008D11D6">
        <w:rPr>
          <w:rFonts w:ascii="Times New Roman" w:hAnsi="Times New Roman"/>
          <w:sz w:val="24"/>
          <w:u w:val="single"/>
        </w:rPr>
        <w:t>c</w:t>
      </w:r>
      <w:r>
        <w:rPr>
          <w:rFonts w:ascii="Times New Roman" w:hAnsi="Times New Roman"/>
          <w:sz w:val="24"/>
          <w:u w:val="single"/>
        </w:rPr>
        <w:t>harter” means the New York city charter.</w:t>
      </w:r>
    </w:p>
    <w:p w14:paraId="5936B06C" w14:textId="6F23AB8F" w:rsidR="005F6C31" w:rsidRPr="008F1BFC" w:rsidRDefault="00244012" w:rsidP="008F1BFC">
      <w:pPr>
        <w:tabs>
          <w:tab w:val="left" w:pos="8380"/>
        </w:tabs>
        <w:spacing w:after="0" w:line="240" w:lineRule="auto"/>
        <w:jc w:val="both"/>
        <w:rPr>
          <w:rFonts w:ascii="Times New Roman" w:hAnsi="Times New Roman"/>
          <w:sz w:val="24"/>
        </w:rPr>
      </w:pPr>
      <w:r w:rsidRPr="008F1BFC">
        <w:rPr>
          <w:rFonts w:ascii="Times New Roman" w:hAnsi="Times New Roman"/>
          <w:sz w:val="24"/>
        </w:rPr>
        <w:tab/>
      </w:r>
    </w:p>
    <w:p w14:paraId="221AFB06" w14:textId="125BF993" w:rsidR="005F6C31" w:rsidRDefault="005F6C31" w:rsidP="00A75533">
      <w:pPr>
        <w:spacing w:after="0" w:line="240" w:lineRule="auto"/>
        <w:jc w:val="both"/>
        <w:rPr>
          <w:rFonts w:ascii="Times New Roman" w:hAnsi="Times New Roman"/>
          <w:sz w:val="24"/>
          <w:u w:val="single"/>
        </w:rPr>
      </w:pPr>
      <w:r>
        <w:rPr>
          <w:rFonts w:ascii="Times New Roman" w:hAnsi="Times New Roman"/>
          <w:sz w:val="24"/>
          <w:u w:val="single"/>
        </w:rPr>
        <w:t xml:space="preserve">Commission. The term “commission” </w:t>
      </w:r>
      <w:r w:rsidR="00244012">
        <w:rPr>
          <w:rFonts w:ascii="Times New Roman" w:hAnsi="Times New Roman"/>
          <w:sz w:val="24"/>
          <w:u w:val="single"/>
        </w:rPr>
        <w:t>means the New York city civic engagement commission or the c</w:t>
      </w:r>
      <w:r w:rsidR="00244012" w:rsidRPr="00244012">
        <w:rPr>
          <w:rFonts w:ascii="Times New Roman" w:hAnsi="Times New Roman"/>
          <w:sz w:val="24"/>
          <w:u w:val="single"/>
        </w:rPr>
        <w:t>hair</w:t>
      </w:r>
      <w:r w:rsidR="00244012">
        <w:rPr>
          <w:rFonts w:ascii="Times New Roman" w:hAnsi="Times New Roman"/>
          <w:sz w:val="24"/>
          <w:u w:val="single"/>
        </w:rPr>
        <w:t xml:space="preserve"> acting on behalf of the c</w:t>
      </w:r>
      <w:r w:rsidR="00244012" w:rsidRPr="00244012">
        <w:rPr>
          <w:rFonts w:ascii="Times New Roman" w:hAnsi="Times New Roman"/>
          <w:sz w:val="24"/>
          <w:u w:val="single"/>
        </w:rPr>
        <w:t>ommission.</w:t>
      </w:r>
    </w:p>
    <w:p w14:paraId="59F02925" w14:textId="50F1394B" w:rsidR="008D11D6" w:rsidRPr="008F1BFC" w:rsidRDefault="00244012" w:rsidP="008F1BFC">
      <w:pPr>
        <w:tabs>
          <w:tab w:val="left" w:pos="8160"/>
        </w:tabs>
        <w:spacing w:after="0" w:line="240" w:lineRule="auto"/>
        <w:jc w:val="both"/>
        <w:rPr>
          <w:rFonts w:ascii="Times New Roman" w:hAnsi="Times New Roman"/>
          <w:sz w:val="24"/>
        </w:rPr>
      </w:pPr>
      <w:r w:rsidRPr="008F1BFC">
        <w:rPr>
          <w:rFonts w:ascii="Times New Roman" w:hAnsi="Times New Roman"/>
          <w:sz w:val="24"/>
        </w:rPr>
        <w:tab/>
      </w:r>
    </w:p>
    <w:p w14:paraId="6D6747E1" w14:textId="07194543" w:rsidR="008D11D6" w:rsidRDefault="008D11D6" w:rsidP="00AB5B1C">
      <w:pPr>
        <w:spacing w:after="0" w:line="240" w:lineRule="auto"/>
        <w:jc w:val="both"/>
        <w:rPr>
          <w:rFonts w:ascii="Times New Roman" w:hAnsi="Times New Roman"/>
          <w:sz w:val="24"/>
          <w:u w:val="single"/>
        </w:rPr>
      </w:pPr>
      <w:r>
        <w:rPr>
          <w:rFonts w:ascii="Times New Roman" w:hAnsi="Times New Roman"/>
          <w:sz w:val="24"/>
          <w:u w:val="single"/>
        </w:rPr>
        <w:t xml:space="preserve">Electioneering. The term “electioneering” means </w:t>
      </w:r>
      <w:r w:rsidR="00EC1164">
        <w:rPr>
          <w:rFonts w:ascii="Times New Roman" w:hAnsi="Times New Roman"/>
          <w:sz w:val="24"/>
          <w:u w:val="single"/>
        </w:rPr>
        <w:t>any words, communications, actions, or general course of conduct that seeks to further</w:t>
      </w:r>
      <w:r w:rsidR="00EC1164" w:rsidRPr="00EC1164">
        <w:rPr>
          <w:rFonts w:ascii="Times New Roman" w:hAnsi="Times New Roman"/>
          <w:sz w:val="24"/>
          <w:u w:val="single"/>
        </w:rPr>
        <w:t xml:space="preserve"> the success</w:t>
      </w:r>
      <w:r w:rsidR="00EC1164">
        <w:rPr>
          <w:rFonts w:ascii="Times New Roman" w:hAnsi="Times New Roman"/>
          <w:sz w:val="24"/>
          <w:u w:val="single"/>
        </w:rPr>
        <w:t xml:space="preserve"> or failure</w:t>
      </w:r>
      <w:r w:rsidR="00EC1164" w:rsidRPr="00EC1164">
        <w:rPr>
          <w:rFonts w:ascii="Times New Roman" w:hAnsi="Times New Roman"/>
          <w:sz w:val="24"/>
          <w:u w:val="single"/>
        </w:rPr>
        <w:t xml:space="preserve"> of a</w:t>
      </w:r>
      <w:r w:rsidR="00EC1164">
        <w:rPr>
          <w:rFonts w:ascii="Times New Roman" w:hAnsi="Times New Roman"/>
          <w:sz w:val="24"/>
          <w:u w:val="single"/>
        </w:rPr>
        <w:t xml:space="preserve"> </w:t>
      </w:r>
      <w:r w:rsidR="00EC1164" w:rsidRPr="00EC1164">
        <w:rPr>
          <w:rFonts w:ascii="Times New Roman" w:hAnsi="Times New Roman"/>
          <w:sz w:val="24"/>
          <w:u w:val="single"/>
        </w:rPr>
        <w:t>particula</w:t>
      </w:r>
      <w:r w:rsidR="00EC1164">
        <w:rPr>
          <w:rFonts w:ascii="Times New Roman" w:hAnsi="Times New Roman"/>
          <w:sz w:val="24"/>
          <w:u w:val="single"/>
        </w:rPr>
        <w:t xml:space="preserve">r candidate, party, ticket, or ballot question </w:t>
      </w:r>
      <w:r w:rsidR="00AB5B1C">
        <w:rPr>
          <w:rFonts w:ascii="Times New Roman" w:hAnsi="Times New Roman"/>
          <w:sz w:val="24"/>
          <w:u w:val="single"/>
        </w:rPr>
        <w:t xml:space="preserve">or intended to persuade or induce a voter to vote </w:t>
      </w:r>
      <w:r w:rsidR="00497F94">
        <w:rPr>
          <w:rFonts w:ascii="Times New Roman" w:hAnsi="Times New Roman"/>
          <w:sz w:val="24"/>
          <w:u w:val="single"/>
        </w:rPr>
        <w:t xml:space="preserve">or refrain from voting </w:t>
      </w:r>
      <w:r w:rsidR="00671DCE">
        <w:rPr>
          <w:rFonts w:ascii="Times New Roman" w:hAnsi="Times New Roman"/>
          <w:sz w:val="24"/>
          <w:u w:val="single"/>
        </w:rPr>
        <w:t xml:space="preserve">for </w:t>
      </w:r>
      <w:r w:rsidR="00671DCE" w:rsidRPr="00EC1164">
        <w:rPr>
          <w:rFonts w:ascii="Times New Roman" w:hAnsi="Times New Roman"/>
          <w:sz w:val="24"/>
          <w:u w:val="single"/>
        </w:rPr>
        <w:t>a</w:t>
      </w:r>
      <w:r w:rsidR="00671DCE">
        <w:rPr>
          <w:rFonts w:ascii="Times New Roman" w:hAnsi="Times New Roman"/>
          <w:sz w:val="24"/>
          <w:u w:val="single"/>
        </w:rPr>
        <w:t xml:space="preserve">ny </w:t>
      </w:r>
      <w:r w:rsidR="00671DCE" w:rsidRPr="00EC1164">
        <w:rPr>
          <w:rFonts w:ascii="Times New Roman" w:hAnsi="Times New Roman"/>
          <w:sz w:val="24"/>
          <w:u w:val="single"/>
        </w:rPr>
        <w:t>particula</w:t>
      </w:r>
      <w:r w:rsidR="00671DCE">
        <w:rPr>
          <w:rFonts w:ascii="Times New Roman" w:hAnsi="Times New Roman"/>
          <w:sz w:val="24"/>
          <w:u w:val="single"/>
        </w:rPr>
        <w:t>r candidate, party, ticket, or ballot question</w:t>
      </w:r>
      <w:r w:rsidR="00AB5B1C">
        <w:rPr>
          <w:rFonts w:ascii="Times New Roman" w:hAnsi="Times New Roman"/>
          <w:sz w:val="24"/>
          <w:u w:val="single"/>
        </w:rPr>
        <w:t xml:space="preserve">. </w:t>
      </w:r>
    </w:p>
    <w:p w14:paraId="29955C38" w14:textId="77777777" w:rsidR="001979A2" w:rsidRDefault="001979A2" w:rsidP="00A75533">
      <w:pPr>
        <w:spacing w:after="0" w:line="240" w:lineRule="auto"/>
        <w:jc w:val="both"/>
        <w:rPr>
          <w:rFonts w:ascii="Times New Roman" w:hAnsi="Times New Roman"/>
          <w:sz w:val="24"/>
          <w:u w:val="single"/>
        </w:rPr>
      </w:pPr>
    </w:p>
    <w:p w14:paraId="7BD43CED" w14:textId="3BCA7CD0" w:rsidR="007A121D" w:rsidRDefault="007A121D" w:rsidP="00A75533">
      <w:pPr>
        <w:spacing w:after="0" w:line="240" w:lineRule="auto"/>
        <w:jc w:val="both"/>
        <w:rPr>
          <w:rFonts w:ascii="Times New Roman" w:hAnsi="Times New Roman"/>
          <w:sz w:val="24"/>
          <w:u w:val="single"/>
        </w:rPr>
      </w:pPr>
      <w:r>
        <w:rPr>
          <w:rFonts w:ascii="Times New Roman" w:hAnsi="Times New Roman"/>
          <w:sz w:val="24"/>
          <w:u w:val="single"/>
        </w:rPr>
        <w:t>Interpreter. The term “interpreter” means any individual providing language assistance under the program for voters casting a ballot at polling places or other language assistance services pursuant to paragraph 5 of subdivision b of section 3202 of the charter.</w:t>
      </w:r>
    </w:p>
    <w:p w14:paraId="18324D3B" w14:textId="77777777" w:rsidR="007A121D" w:rsidRDefault="007A121D" w:rsidP="00A75533">
      <w:pPr>
        <w:spacing w:after="0" w:line="240" w:lineRule="auto"/>
        <w:jc w:val="both"/>
        <w:rPr>
          <w:rFonts w:ascii="Times New Roman" w:hAnsi="Times New Roman"/>
          <w:sz w:val="24"/>
          <w:u w:val="single"/>
        </w:rPr>
      </w:pPr>
    </w:p>
    <w:p w14:paraId="61FFA9A8" w14:textId="7A5DE65B" w:rsidR="001979A2" w:rsidRDefault="001979A2" w:rsidP="00A75533">
      <w:pPr>
        <w:spacing w:after="0" w:line="240" w:lineRule="auto"/>
        <w:jc w:val="both"/>
        <w:rPr>
          <w:rFonts w:ascii="Times New Roman" w:hAnsi="Times New Roman"/>
          <w:sz w:val="24"/>
          <w:u w:val="single"/>
        </w:rPr>
      </w:pPr>
      <w:r>
        <w:rPr>
          <w:rFonts w:ascii="Times New Roman" w:hAnsi="Times New Roman"/>
          <w:sz w:val="24"/>
          <w:u w:val="single"/>
        </w:rPr>
        <w:t xml:space="preserve">Program. </w:t>
      </w:r>
      <w:r w:rsidR="008D11D6">
        <w:rPr>
          <w:rFonts w:ascii="Times New Roman" w:hAnsi="Times New Roman"/>
          <w:sz w:val="24"/>
          <w:u w:val="single"/>
        </w:rPr>
        <w:t xml:space="preserve">The term </w:t>
      </w:r>
      <w:r>
        <w:rPr>
          <w:rFonts w:ascii="Times New Roman" w:hAnsi="Times New Roman"/>
          <w:sz w:val="24"/>
          <w:u w:val="single"/>
        </w:rPr>
        <w:t>“</w:t>
      </w:r>
      <w:r w:rsidR="008D11D6">
        <w:rPr>
          <w:rFonts w:ascii="Times New Roman" w:hAnsi="Times New Roman"/>
          <w:sz w:val="24"/>
          <w:u w:val="single"/>
        </w:rPr>
        <w:t>p</w:t>
      </w:r>
      <w:r>
        <w:rPr>
          <w:rFonts w:ascii="Times New Roman" w:hAnsi="Times New Roman"/>
          <w:sz w:val="24"/>
          <w:u w:val="single"/>
        </w:rPr>
        <w:t xml:space="preserve">rogram” means the poll site language assistance program established pursuant to paragraph 4 of subdivision a of section 3202 of the </w:t>
      </w:r>
      <w:r w:rsidR="00D23F03">
        <w:rPr>
          <w:rFonts w:ascii="Times New Roman" w:hAnsi="Times New Roman"/>
          <w:sz w:val="24"/>
          <w:u w:val="single"/>
        </w:rPr>
        <w:t>c</w:t>
      </w:r>
      <w:r>
        <w:rPr>
          <w:rFonts w:ascii="Times New Roman" w:hAnsi="Times New Roman"/>
          <w:sz w:val="24"/>
          <w:u w:val="single"/>
        </w:rPr>
        <w:t>harter.</w:t>
      </w:r>
    </w:p>
    <w:p w14:paraId="2CFB1017" w14:textId="77777777" w:rsidR="00DE2CD8" w:rsidRDefault="00DE2CD8" w:rsidP="00A75533">
      <w:pPr>
        <w:spacing w:after="0" w:line="240" w:lineRule="auto"/>
        <w:jc w:val="both"/>
        <w:rPr>
          <w:rFonts w:ascii="Times New Roman" w:hAnsi="Times New Roman"/>
          <w:sz w:val="24"/>
          <w:u w:val="single"/>
        </w:rPr>
      </w:pPr>
    </w:p>
    <w:p w14:paraId="53E51426" w14:textId="337E0650" w:rsidR="00A75533" w:rsidRDefault="00687493" w:rsidP="00A75533">
      <w:pPr>
        <w:spacing w:after="0" w:line="240" w:lineRule="auto"/>
        <w:jc w:val="both"/>
        <w:rPr>
          <w:rFonts w:ascii="Times New Roman" w:hAnsi="Times New Roman"/>
          <w:sz w:val="24"/>
          <w:u w:val="single"/>
        </w:rPr>
      </w:pPr>
      <w:r>
        <w:rPr>
          <w:rFonts w:ascii="Times New Roman" w:hAnsi="Times New Roman"/>
          <w:sz w:val="24"/>
          <w:u w:val="single"/>
        </w:rPr>
        <w:t>§1-0</w:t>
      </w:r>
      <w:r w:rsidR="008B3AAD">
        <w:rPr>
          <w:rFonts w:ascii="Times New Roman" w:hAnsi="Times New Roman"/>
          <w:sz w:val="24"/>
          <w:u w:val="single"/>
        </w:rPr>
        <w:t>3</w:t>
      </w:r>
      <w:r>
        <w:rPr>
          <w:rFonts w:ascii="Times New Roman" w:hAnsi="Times New Roman"/>
          <w:sz w:val="24"/>
          <w:u w:val="single"/>
        </w:rPr>
        <w:t xml:space="preserve">. </w:t>
      </w:r>
      <w:r w:rsidR="008F27E2">
        <w:rPr>
          <w:rFonts w:ascii="Times New Roman" w:hAnsi="Times New Roman"/>
          <w:sz w:val="24"/>
          <w:u w:val="single"/>
        </w:rPr>
        <w:t>Interpreters</w:t>
      </w:r>
      <w:r w:rsidR="00C72C8D" w:rsidRPr="00C72C8D">
        <w:rPr>
          <w:rFonts w:ascii="Times New Roman" w:hAnsi="Times New Roman"/>
          <w:sz w:val="24"/>
          <w:u w:val="single"/>
        </w:rPr>
        <w:t>.</w:t>
      </w:r>
      <w:r w:rsidR="008B3AAD">
        <w:rPr>
          <w:rFonts w:ascii="Times New Roman" w:hAnsi="Times New Roman"/>
          <w:sz w:val="24"/>
          <w:u w:val="single"/>
        </w:rPr>
        <w:t xml:space="preserve"> </w:t>
      </w:r>
    </w:p>
    <w:p w14:paraId="447BED93" w14:textId="670FE781" w:rsidR="002B10AF" w:rsidRPr="003A4F1A" w:rsidRDefault="005F6C31" w:rsidP="005F6C31">
      <w:pPr>
        <w:tabs>
          <w:tab w:val="left" w:pos="5310"/>
        </w:tabs>
        <w:spacing w:after="0" w:line="240" w:lineRule="auto"/>
        <w:rPr>
          <w:rFonts w:ascii="Times New Roman" w:hAnsi="Times New Roman"/>
          <w:sz w:val="24"/>
        </w:rPr>
      </w:pPr>
      <w:r w:rsidRPr="003A4F1A">
        <w:rPr>
          <w:rFonts w:ascii="Times New Roman" w:hAnsi="Times New Roman"/>
          <w:sz w:val="24"/>
        </w:rPr>
        <w:tab/>
      </w:r>
    </w:p>
    <w:p w14:paraId="5F72FBEF" w14:textId="647473FE" w:rsidR="00A07826" w:rsidRPr="002533C9" w:rsidRDefault="002533C9" w:rsidP="002533C9">
      <w:pPr>
        <w:spacing w:after="0" w:line="240" w:lineRule="auto"/>
        <w:jc w:val="both"/>
        <w:rPr>
          <w:rFonts w:ascii="Times New Roman" w:hAnsi="Times New Roman"/>
          <w:sz w:val="24"/>
          <w:u w:val="single"/>
        </w:rPr>
      </w:pPr>
      <w:r w:rsidRPr="002533C9">
        <w:rPr>
          <w:rFonts w:ascii="Times New Roman" w:hAnsi="Times New Roman"/>
          <w:sz w:val="24"/>
          <w:u w:val="single"/>
        </w:rPr>
        <w:t xml:space="preserve">(a) </w:t>
      </w:r>
      <w:r w:rsidR="00DB3041" w:rsidRPr="002533C9">
        <w:rPr>
          <w:rFonts w:ascii="Times New Roman" w:hAnsi="Times New Roman"/>
          <w:i/>
          <w:sz w:val="24"/>
          <w:u w:val="single"/>
        </w:rPr>
        <w:t>Standards of c</w:t>
      </w:r>
      <w:r w:rsidR="008B3AAD" w:rsidRPr="002533C9">
        <w:rPr>
          <w:rFonts w:ascii="Times New Roman" w:hAnsi="Times New Roman"/>
          <w:i/>
          <w:sz w:val="24"/>
          <w:u w:val="single"/>
        </w:rPr>
        <w:t xml:space="preserve">onduct. </w:t>
      </w:r>
      <w:r w:rsidR="008F27E2">
        <w:rPr>
          <w:rFonts w:ascii="Times New Roman" w:hAnsi="Times New Roman"/>
          <w:sz w:val="24"/>
          <w:u w:val="single"/>
        </w:rPr>
        <w:t>Interpreters</w:t>
      </w:r>
      <w:r w:rsidR="00A07826" w:rsidRPr="002533C9">
        <w:rPr>
          <w:rFonts w:ascii="Times New Roman" w:hAnsi="Times New Roman"/>
          <w:sz w:val="24"/>
          <w:u w:val="single"/>
        </w:rPr>
        <w:t xml:space="preserve"> </w:t>
      </w:r>
      <w:r w:rsidR="00A736F5">
        <w:rPr>
          <w:rFonts w:ascii="Times New Roman" w:hAnsi="Times New Roman"/>
          <w:sz w:val="24"/>
          <w:u w:val="single"/>
        </w:rPr>
        <w:t>must</w:t>
      </w:r>
      <w:r w:rsidR="00A07826" w:rsidRPr="002533C9">
        <w:rPr>
          <w:rFonts w:ascii="Times New Roman" w:hAnsi="Times New Roman"/>
          <w:sz w:val="24"/>
          <w:u w:val="single"/>
        </w:rPr>
        <w:t xml:space="preserve"> comply with </w:t>
      </w:r>
      <w:r w:rsidRPr="002533C9">
        <w:rPr>
          <w:rFonts w:ascii="Times New Roman" w:hAnsi="Times New Roman"/>
          <w:sz w:val="24"/>
          <w:u w:val="single"/>
        </w:rPr>
        <w:t xml:space="preserve">the following </w:t>
      </w:r>
      <w:r w:rsidR="00A07826" w:rsidRPr="002533C9">
        <w:rPr>
          <w:rFonts w:ascii="Times New Roman" w:hAnsi="Times New Roman"/>
          <w:sz w:val="24"/>
          <w:u w:val="single"/>
        </w:rPr>
        <w:t xml:space="preserve">standards of </w:t>
      </w:r>
      <w:r w:rsidR="00FD650C" w:rsidRPr="002533C9">
        <w:rPr>
          <w:rFonts w:ascii="Times New Roman" w:hAnsi="Times New Roman"/>
          <w:sz w:val="24"/>
          <w:u w:val="single"/>
        </w:rPr>
        <w:t>conduct</w:t>
      </w:r>
      <w:r w:rsidR="00A07826" w:rsidRPr="002533C9">
        <w:rPr>
          <w:rFonts w:ascii="Times New Roman" w:hAnsi="Times New Roman"/>
          <w:sz w:val="24"/>
          <w:u w:val="single"/>
        </w:rPr>
        <w:t xml:space="preserve">: </w:t>
      </w:r>
    </w:p>
    <w:p w14:paraId="20AF9BB2" w14:textId="77777777" w:rsidR="00117E48" w:rsidRPr="00117E48" w:rsidRDefault="00117E48" w:rsidP="00117E48">
      <w:pPr>
        <w:pStyle w:val="ListParagraph"/>
        <w:spacing w:after="0" w:line="240" w:lineRule="auto"/>
        <w:ind w:left="735"/>
        <w:jc w:val="both"/>
        <w:rPr>
          <w:rFonts w:ascii="Times New Roman" w:hAnsi="Times New Roman"/>
          <w:sz w:val="24"/>
          <w:u w:val="single"/>
        </w:rPr>
      </w:pPr>
    </w:p>
    <w:p w14:paraId="59B32C51" w14:textId="12982AD8" w:rsidR="00687493" w:rsidRDefault="00A07826" w:rsidP="00A07826">
      <w:pPr>
        <w:spacing w:after="0" w:line="240" w:lineRule="auto"/>
        <w:ind w:firstLine="720"/>
        <w:jc w:val="both"/>
        <w:rPr>
          <w:rFonts w:ascii="Times New Roman" w:hAnsi="Times New Roman"/>
          <w:sz w:val="24"/>
          <w:u w:val="single"/>
        </w:rPr>
      </w:pPr>
      <w:r>
        <w:rPr>
          <w:rFonts w:ascii="Times New Roman" w:hAnsi="Times New Roman"/>
          <w:sz w:val="24"/>
          <w:u w:val="single"/>
        </w:rPr>
        <w:t>(1)</w:t>
      </w:r>
      <w:r w:rsidR="00FE48E2">
        <w:rPr>
          <w:rFonts w:ascii="Times New Roman" w:hAnsi="Times New Roman"/>
          <w:sz w:val="24"/>
          <w:u w:val="single"/>
        </w:rPr>
        <w:t xml:space="preserve"> </w:t>
      </w:r>
      <w:r>
        <w:rPr>
          <w:rFonts w:ascii="Times New Roman" w:hAnsi="Times New Roman"/>
          <w:sz w:val="24"/>
          <w:u w:val="single"/>
        </w:rPr>
        <w:t>C</w:t>
      </w:r>
      <w:r w:rsidR="00FE48E2">
        <w:rPr>
          <w:rFonts w:ascii="Times New Roman" w:hAnsi="Times New Roman"/>
          <w:sz w:val="24"/>
          <w:u w:val="single"/>
        </w:rPr>
        <w:t xml:space="preserve">omply with all lawful orders from staff of the </w:t>
      </w:r>
      <w:r w:rsidR="00DE2CD8">
        <w:rPr>
          <w:rFonts w:ascii="Times New Roman" w:hAnsi="Times New Roman"/>
          <w:sz w:val="24"/>
          <w:u w:val="single"/>
        </w:rPr>
        <w:t>b</w:t>
      </w:r>
      <w:r w:rsidR="00FE48E2">
        <w:rPr>
          <w:rFonts w:ascii="Times New Roman" w:hAnsi="Times New Roman"/>
          <w:sz w:val="24"/>
          <w:u w:val="single"/>
        </w:rPr>
        <w:t xml:space="preserve">oard of </w:t>
      </w:r>
      <w:r w:rsidR="00DE2CD8">
        <w:rPr>
          <w:rFonts w:ascii="Times New Roman" w:hAnsi="Times New Roman"/>
          <w:sz w:val="24"/>
          <w:u w:val="single"/>
        </w:rPr>
        <w:t>e</w:t>
      </w:r>
      <w:r w:rsidR="00FE48E2">
        <w:rPr>
          <w:rFonts w:ascii="Times New Roman" w:hAnsi="Times New Roman"/>
          <w:sz w:val="24"/>
          <w:u w:val="single"/>
        </w:rPr>
        <w:t>lections</w:t>
      </w:r>
      <w:r w:rsidR="002533C9">
        <w:rPr>
          <w:rFonts w:ascii="Times New Roman" w:hAnsi="Times New Roman"/>
          <w:sz w:val="24"/>
          <w:u w:val="single"/>
        </w:rPr>
        <w:t>, including, but not limited to, making an oath or signing an affirmation as required by section 8-306 of the New York state election law</w:t>
      </w:r>
      <w:r>
        <w:rPr>
          <w:rFonts w:ascii="Times New Roman" w:hAnsi="Times New Roman"/>
          <w:sz w:val="24"/>
          <w:u w:val="single"/>
        </w:rPr>
        <w:t>;</w:t>
      </w:r>
    </w:p>
    <w:p w14:paraId="7F901BB4" w14:textId="77777777" w:rsidR="00117E48" w:rsidRDefault="00117E48" w:rsidP="00A07826">
      <w:pPr>
        <w:spacing w:after="0" w:line="240" w:lineRule="auto"/>
        <w:ind w:firstLine="720"/>
        <w:jc w:val="both"/>
        <w:rPr>
          <w:rFonts w:ascii="Times New Roman" w:hAnsi="Times New Roman"/>
          <w:sz w:val="24"/>
          <w:u w:val="single"/>
        </w:rPr>
      </w:pPr>
    </w:p>
    <w:p w14:paraId="6EF0C0A3" w14:textId="0096EFFF" w:rsidR="008D11D6" w:rsidRDefault="00C72556" w:rsidP="00A07826">
      <w:pPr>
        <w:spacing w:after="0" w:line="240" w:lineRule="auto"/>
        <w:ind w:firstLine="720"/>
        <w:jc w:val="both"/>
        <w:rPr>
          <w:rFonts w:ascii="Times New Roman" w:hAnsi="Times New Roman"/>
          <w:sz w:val="24"/>
          <w:u w:val="single"/>
        </w:rPr>
      </w:pPr>
      <w:r>
        <w:rPr>
          <w:rFonts w:ascii="Times New Roman" w:hAnsi="Times New Roman"/>
          <w:sz w:val="24"/>
          <w:u w:val="single"/>
        </w:rPr>
        <w:t xml:space="preserve">(2) </w:t>
      </w:r>
      <w:r w:rsidR="00901832">
        <w:rPr>
          <w:rFonts w:ascii="Times New Roman" w:hAnsi="Times New Roman"/>
          <w:sz w:val="24"/>
          <w:u w:val="single"/>
        </w:rPr>
        <w:t>Do</w:t>
      </w:r>
      <w:r w:rsidR="00117E48">
        <w:rPr>
          <w:rFonts w:ascii="Times New Roman" w:hAnsi="Times New Roman"/>
          <w:sz w:val="24"/>
          <w:u w:val="single"/>
        </w:rPr>
        <w:t xml:space="preserve"> not engage in electioneering</w:t>
      </w:r>
      <w:r w:rsidR="00A95DD2">
        <w:rPr>
          <w:rFonts w:ascii="Times New Roman" w:hAnsi="Times New Roman"/>
          <w:sz w:val="24"/>
          <w:u w:val="single"/>
        </w:rPr>
        <w:t xml:space="preserve"> </w:t>
      </w:r>
      <w:r w:rsidR="00117E48">
        <w:rPr>
          <w:rFonts w:ascii="Times New Roman" w:hAnsi="Times New Roman"/>
          <w:sz w:val="24"/>
          <w:u w:val="single"/>
        </w:rPr>
        <w:t>in the polling place</w:t>
      </w:r>
      <w:r w:rsidR="00A95DD2">
        <w:rPr>
          <w:rFonts w:ascii="Times New Roman" w:hAnsi="Times New Roman"/>
          <w:sz w:val="24"/>
          <w:u w:val="single"/>
        </w:rPr>
        <w:t>,</w:t>
      </w:r>
      <w:r w:rsidR="00117E48">
        <w:rPr>
          <w:rFonts w:ascii="Times New Roman" w:hAnsi="Times New Roman"/>
          <w:sz w:val="24"/>
          <w:u w:val="single"/>
        </w:rPr>
        <w:t xml:space="preserve"> within one hundred feet </w:t>
      </w:r>
      <w:r w:rsidR="00A95DD2">
        <w:rPr>
          <w:rFonts w:ascii="Times New Roman" w:hAnsi="Times New Roman"/>
          <w:sz w:val="24"/>
          <w:u w:val="single"/>
        </w:rPr>
        <w:t>of the polling place, or while assisting voters telephonically;</w:t>
      </w:r>
    </w:p>
    <w:p w14:paraId="613F06A8" w14:textId="77777777" w:rsidR="00901832" w:rsidRDefault="00901832" w:rsidP="00A07826">
      <w:pPr>
        <w:spacing w:after="0" w:line="240" w:lineRule="auto"/>
        <w:ind w:firstLine="720"/>
        <w:jc w:val="both"/>
        <w:rPr>
          <w:rFonts w:ascii="Times New Roman" w:hAnsi="Times New Roman"/>
          <w:sz w:val="24"/>
          <w:u w:val="single"/>
        </w:rPr>
      </w:pPr>
    </w:p>
    <w:p w14:paraId="49EF5550" w14:textId="6A623596" w:rsidR="00901832" w:rsidRDefault="00901832" w:rsidP="00DB3041">
      <w:pPr>
        <w:spacing w:after="0" w:line="240" w:lineRule="auto"/>
        <w:ind w:firstLine="720"/>
        <w:jc w:val="both"/>
        <w:rPr>
          <w:rFonts w:ascii="Times New Roman" w:hAnsi="Times New Roman"/>
          <w:sz w:val="24"/>
          <w:u w:val="single"/>
        </w:rPr>
      </w:pPr>
      <w:r>
        <w:rPr>
          <w:rFonts w:ascii="Times New Roman" w:hAnsi="Times New Roman"/>
          <w:sz w:val="24"/>
          <w:u w:val="single"/>
        </w:rPr>
        <w:t>(3) Do not place a mark on any ballot</w:t>
      </w:r>
      <w:r w:rsidR="00DB3041">
        <w:rPr>
          <w:rFonts w:ascii="Times New Roman" w:hAnsi="Times New Roman"/>
          <w:sz w:val="24"/>
          <w:u w:val="single"/>
        </w:rPr>
        <w:t xml:space="preserve">, or </w:t>
      </w:r>
      <w:r w:rsidR="00DB3041" w:rsidRPr="00DB3041">
        <w:rPr>
          <w:rFonts w:ascii="Times New Roman" w:hAnsi="Times New Roman"/>
          <w:sz w:val="24"/>
          <w:u w:val="single"/>
        </w:rPr>
        <w:t>do</w:t>
      </w:r>
      <w:r w:rsidR="00DB3041">
        <w:rPr>
          <w:rFonts w:ascii="Times New Roman" w:hAnsi="Times New Roman"/>
          <w:sz w:val="24"/>
          <w:u w:val="single"/>
        </w:rPr>
        <w:t xml:space="preserve"> any other </w:t>
      </w:r>
      <w:r w:rsidR="00DB3041" w:rsidRPr="00DB3041">
        <w:rPr>
          <w:rFonts w:ascii="Times New Roman" w:hAnsi="Times New Roman"/>
          <w:sz w:val="24"/>
          <w:u w:val="single"/>
        </w:rPr>
        <w:t>act in</w:t>
      </w:r>
      <w:r w:rsidR="00DB3041">
        <w:rPr>
          <w:rFonts w:ascii="Times New Roman" w:hAnsi="Times New Roman"/>
          <w:sz w:val="24"/>
          <w:u w:val="single"/>
        </w:rPr>
        <w:t xml:space="preserve"> connection with a</w:t>
      </w:r>
      <w:r w:rsidR="00DB3041" w:rsidRPr="00DB3041">
        <w:rPr>
          <w:rFonts w:ascii="Times New Roman" w:hAnsi="Times New Roman"/>
          <w:sz w:val="24"/>
          <w:u w:val="single"/>
        </w:rPr>
        <w:t xml:space="preserve"> ballot with the intent that it may be identified as </w:t>
      </w:r>
      <w:r w:rsidR="00DB3041">
        <w:rPr>
          <w:rFonts w:ascii="Times New Roman" w:hAnsi="Times New Roman"/>
          <w:sz w:val="24"/>
          <w:u w:val="single"/>
        </w:rPr>
        <w:t>a ballot</w:t>
      </w:r>
      <w:r w:rsidR="00DB3041" w:rsidRPr="00DB3041">
        <w:rPr>
          <w:rFonts w:ascii="Times New Roman" w:hAnsi="Times New Roman"/>
          <w:sz w:val="24"/>
          <w:u w:val="single"/>
        </w:rPr>
        <w:t xml:space="preserve"> </w:t>
      </w:r>
      <w:r w:rsidR="00671DCE">
        <w:rPr>
          <w:rFonts w:ascii="Times New Roman" w:hAnsi="Times New Roman"/>
          <w:sz w:val="24"/>
          <w:u w:val="single"/>
        </w:rPr>
        <w:t>cast</w:t>
      </w:r>
      <w:r w:rsidR="00671DCE" w:rsidRPr="00DB3041">
        <w:rPr>
          <w:rFonts w:ascii="Times New Roman" w:hAnsi="Times New Roman"/>
          <w:sz w:val="24"/>
          <w:u w:val="single"/>
        </w:rPr>
        <w:t xml:space="preserve"> </w:t>
      </w:r>
      <w:r w:rsidR="00DB3041" w:rsidRPr="00DB3041">
        <w:rPr>
          <w:rFonts w:ascii="Times New Roman" w:hAnsi="Times New Roman"/>
          <w:sz w:val="24"/>
          <w:u w:val="single"/>
        </w:rPr>
        <w:t xml:space="preserve">by </w:t>
      </w:r>
      <w:r w:rsidR="00DB3041">
        <w:rPr>
          <w:rFonts w:ascii="Times New Roman" w:hAnsi="Times New Roman"/>
          <w:sz w:val="24"/>
          <w:u w:val="single"/>
        </w:rPr>
        <w:t>a particular voter</w:t>
      </w:r>
      <w:r w:rsidR="00AB5B1C">
        <w:rPr>
          <w:rFonts w:ascii="Times New Roman" w:hAnsi="Times New Roman"/>
          <w:sz w:val="24"/>
          <w:u w:val="single"/>
        </w:rPr>
        <w:t>;</w:t>
      </w:r>
    </w:p>
    <w:p w14:paraId="57477F9C" w14:textId="77777777" w:rsidR="00AB5B1C" w:rsidRDefault="00AB5B1C" w:rsidP="00A07826">
      <w:pPr>
        <w:spacing w:after="0" w:line="240" w:lineRule="auto"/>
        <w:ind w:firstLine="720"/>
        <w:jc w:val="both"/>
        <w:rPr>
          <w:rFonts w:ascii="Times New Roman" w:hAnsi="Times New Roman"/>
          <w:sz w:val="24"/>
          <w:u w:val="single"/>
        </w:rPr>
      </w:pPr>
    </w:p>
    <w:p w14:paraId="1947DC9A" w14:textId="52331FC2" w:rsidR="003A27CF" w:rsidRDefault="00AB5B1C" w:rsidP="003A27CF">
      <w:pPr>
        <w:spacing w:after="0" w:line="240" w:lineRule="auto"/>
        <w:ind w:firstLine="720"/>
        <w:jc w:val="both"/>
        <w:rPr>
          <w:rFonts w:ascii="Times New Roman" w:hAnsi="Times New Roman"/>
          <w:sz w:val="24"/>
          <w:u w:val="single"/>
        </w:rPr>
      </w:pPr>
      <w:r>
        <w:rPr>
          <w:rFonts w:ascii="Times New Roman" w:hAnsi="Times New Roman"/>
          <w:sz w:val="24"/>
          <w:u w:val="single"/>
        </w:rPr>
        <w:lastRenderedPageBreak/>
        <w:t>(4) Do not</w:t>
      </w:r>
      <w:r w:rsidR="00E5622F">
        <w:rPr>
          <w:rFonts w:ascii="Times New Roman" w:hAnsi="Times New Roman"/>
          <w:sz w:val="24"/>
          <w:u w:val="single"/>
        </w:rPr>
        <w:t xml:space="preserve"> directly or indirectly</w:t>
      </w:r>
      <w:r>
        <w:rPr>
          <w:rFonts w:ascii="Times New Roman" w:hAnsi="Times New Roman"/>
          <w:sz w:val="24"/>
          <w:u w:val="single"/>
        </w:rPr>
        <w:t xml:space="preserve"> reveal</w:t>
      </w:r>
      <w:r w:rsidRPr="00AB5B1C">
        <w:rPr>
          <w:rFonts w:ascii="Times New Roman" w:hAnsi="Times New Roman"/>
          <w:sz w:val="24"/>
          <w:u w:val="single"/>
        </w:rPr>
        <w:t xml:space="preserve"> to</w:t>
      </w:r>
      <w:r w:rsidR="00E5622F">
        <w:rPr>
          <w:rFonts w:ascii="Times New Roman" w:hAnsi="Times New Roman"/>
          <w:sz w:val="24"/>
          <w:u w:val="single"/>
        </w:rPr>
        <w:t xml:space="preserve"> any person </w:t>
      </w:r>
      <w:r w:rsidR="00E5622F" w:rsidRPr="00E5622F">
        <w:rPr>
          <w:rFonts w:ascii="Times New Roman" w:hAnsi="Times New Roman"/>
          <w:sz w:val="24"/>
          <w:u w:val="single"/>
        </w:rPr>
        <w:t xml:space="preserve">the name of any </w:t>
      </w:r>
      <w:r w:rsidR="00671DCE" w:rsidRPr="00EC1164">
        <w:rPr>
          <w:rFonts w:ascii="Times New Roman" w:hAnsi="Times New Roman"/>
          <w:sz w:val="24"/>
          <w:u w:val="single"/>
        </w:rPr>
        <w:t>particula</w:t>
      </w:r>
      <w:r w:rsidR="00671DCE">
        <w:rPr>
          <w:rFonts w:ascii="Times New Roman" w:hAnsi="Times New Roman"/>
          <w:sz w:val="24"/>
          <w:u w:val="single"/>
        </w:rPr>
        <w:t xml:space="preserve">r candidate, party, ticket, or ballot question </w:t>
      </w:r>
      <w:r w:rsidR="00E5622F" w:rsidRPr="00E5622F">
        <w:rPr>
          <w:rFonts w:ascii="Times New Roman" w:hAnsi="Times New Roman"/>
          <w:sz w:val="24"/>
          <w:u w:val="single"/>
        </w:rPr>
        <w:t xml:space="preserve">voted for by </w:t>
      </w:r>
      <w:r w:rsidR="00DB3041">
        <w:rPr>
          <w:rFonts w:ascii="Times New Roman" w:hAnsi="Times New Roman"/>
          <w:sz w:val="24"/>
          <w:u w:val="single"/>
        </w:rPr>
        <w:t>a</w:t>
      </w:r>
      <w:r w:rsidR="00E5622F" w:rsidRPr="00E5622F">
        <w:rPr>
          <w:rFonts w:ascii="Times New Roman" w:hAnsi="Times New Roman"/>
          <w:sz w:val="24"/>
          <w:u w:val="single"/>
        </w:rPr>
        <w:t xml:space="preserve"> voter</w:t>
      </w:r>
      <w:r w:rsidR="00D645FF">
        <w:rPr>
          <w:rFonts w:ascii="Times New Roman" w:hAnsi="Times New Roman"/>
          <w:sz w:val="24"/>
          <w:u w:val="single"/>
        </w:rPr>
        <w:t>;</w:t>
      </w:r>
      <w:r w:rsidR="002533C9" w:rsidRPr="002533C9">
        <w:rPr>
          <w:rFonts w:ascii="Times New Roman" w:hAnsi="Times New Roman"/>
          <w:sz w:val="24"/>
          <w:u w:val="single"/>
        </w:rPr>
        <w:t xml:space="preserve"> </w:t>
      </w:r>
    </w:p>
    <w:p w14:paraId="0E5637DC" w14:textId="1CA9B95B" w:rsidR="003A27CF" w:rsidRDefault="003A27CF" w:rsidP="003A27CF">
      <w:pPr>
        <w:spacing w:after="0" w:line="240" w:lineRule="auto"/>
        <w:ind w:firstLine="720"/>
        <w:jc w:val="both"/>
        <w:rPr>
          <w:rFonts w:ascii="Times New Roman" w:hAnsi="Times New Roman"/>
          <w:sz w:val="24"/>
          <w:u w:val="single"/>
        </w:rPr>
      </w:pPr>
    </w:p>
    <w:p w14:paraId="704355FD" w14:textId="50652F08" w:rsidR="003A27CF" w:rsidRPr="00E10AC7" w:rsidRDefault="003A27CF" w:rsidP="003A27CF">
      <w:pPr>
        <w:spacing w:after="0" w:line="240" w:lineRule="auto"/>
        <w:ind w:firstLine="720"/>
        <w:jc w:val="both"/>
        <w:rPr>
          <w:rFonts w:ascii="Times New Roman" w:hAnsi="Times New Roman"/>
          <w:bCs/>
          <w:sz w:val="24"/>
          <w:u w:val="single"/>
        </w:rPr>
      </w:pPr>
      <w:r w:rsidRPr="00E10AC7">
        <w:rPr>
          <w:rFonts w:ascii="Times New Roman" w:hAnsi="Times New Roman"/>
          <w:bCs/>
          <w:sz w:val="24"/>
          <w:u w:val="single"/>
        </w:rPr>
        <w:t xml:space="preserve">(5) Do not directly or indirectly reveal to any person or make public any aggregate totals for any particular candidate, party, ticket, or ballot question voted for by </w:t>
      </w:r>
      <w:r w:rsidR="004457DB">
        <w:rPr>
          <w:rFonts w:ascii="Times New Roman" w:hAnsi="Times New Roman"/>
          <w:bCs/>
          <w:sz w:val="24"/>
          <w:u w:val="single"/>
        </w:rPr>
        <w:t>a voter</w:t>
      </w:r>
      <w:r w:rsidRPr="00E10AC7">
        <w:rPr>
          <w:rFonts w:ascii="Times New Roman" w:hAnsi="Times New Roman"/>
          <w:bCs/>
          <w:sz w:val="24"/>
          <w:u w:val="single"/>
        </w:rPr>
        <w:t>;</w:t>
      </w:r>
    </w:p>
    <w:p w14:paraId="10C02E4D" w14:textId="1126A0A3" w:rsidR="00DE4470" w:rsidRPr="00E10AC7" w:rsidRDefault="004457DB" w:rsidP="00E10AC7">
      <w:pPr>
        <w:tabs>
          <w:tab w:val="left" w:pos="7340"/>
        </w:tabs>
        <w:spacing w:after="0" w:line="240" w:lineRule="auto"/>
        <w:ind w:firstLine="720"/>
        <w:jc w:val="both"/>
        <w:rPr>
          <w:rFonts w:ascii="Times New Roman" w:hAnsi="Times New Roman"/>
          <w:b/>
          <w:bCs/>
          <w:sz w:val="24"/>
        </w:rPr>
      </w:pPr>
      <w:r w:rsidRPr="00E10AC7">
        <w:rPr>
          <w:rFonts w:ascii="Times New Roman" w:hAnsi="Times New Roman"/>
          <w:b/>
          <w:bCs/>
          <w:sz w:val="24"/>
        </w:rPr>
        <w:tab/>
      </w:r>
    </w:p>
    <w:p w14:paraId="3638A802" w14:textId="449A9D5F" w:rsidR="003A27CF" w:rsidRPr="00E10AC7" w:rsidRDefault="00DE4470" w:rsidP="00DE4470">
      <w:pPr>
        <w:spacing w:after="0" w:line="240" w:lineRule="auto"/>
        <w:ind w:firstLine="720"/>
        <w:jc w:val="both"/>
        <w:rPr>
          <w:rFonts w:ascii="Times New Roman" w:hAnsi="Times New Roman"/>
          <w:bCs/>
          <w:sz w:val="24"/>
          <w:u w:val="single"/>
        </w:rPr>
      </w:pPr>
      <w:r w:rsidRPr="00E10AC7">
        <w:rPr>
          <w:rFonts w:ascii="Times New Roman" w:hAnsi="Times New Roman"/>
          <w:bCs/>
          <w:sz w:val="24"/>
          <w:u w:val="single"/>
        </w:rPr>
        <w:t xml:space="preserve">(6) </w:t>
      </w:r>
      <w:r w:rsidR="004457DB">
        <w:rPr>
          <w:rFonts w:ascii="Times New Roman" w:hAnsi="Times New Roman"/>
          <w:bCs/>
          <w:sz w:val="24"/>
          <w:u w:val="single"/>
        </w:rPr>
        <w:t>D</w:t>
      </w:r>
      <w:r w:rsidRPr="00E10AC7">
        <w:rPr>
          <w:rFonts w:ascii="Times New Roman" w:hAnsi="Times New Roman"/>
          <w:bCs/>
          <w:sz w:val="24"/>
          <w:u w:val="single"/>
        </w:rPr>
        <w:t xml:space="preserve">isplay identification provided by the Commission while performing duties </w:t>
      </w:r>
      <w:r w:rsidR="00F259D6">
        <w:rPr>
          <w:rFonts w:ascii="Times New Roman" w:hAnsi="Times New Roman"/>
          <w:bCs/>
          <w:sz w:val="24"/>
          <w:u w:val="single"/>
        </w:rPr>
        <w:t>under the program</w:t>
      </w:r>
      <w:r w:rsidRPr="00E10AC7">
        <w:rPr>
          <w:rFonts w:ascii="Times New Roman" w:hAnsi="Times New Roman"/>
          <w:bCs/>
          <w:sz w:val="24"/>
          <w:u w:val="single"/>
        </w:rPr>
        <w:t xml:space="preserve">; </w:t>
      </w:r>
    </w:p>
    <w:p w14:paraId="3CDB92A5" w14:textId="5A175641" w:rsidR="00DB3041" w:rsidRDefault="00881E8E" w:rsidP="00BB3599">
      <w:pPr>
        <w:tabs>
          <w:tab w:val="left" w:pos="3047"/>
        </w:tabs>
        <w:spacing w:after="0" w:line="240" w:lineRule="auto"/>
        <w:ind w:firstLine="720"/>
        <w:jc w:val="both"/>
        <w:rPr>
          <w:rFonts w:ascii="Times New Roman" w:hAnsi="Times New Roman"/>
          <w:sz w:val="24"/>
        </w:rPr>
      </w:pPr>
      <w:r>
        <w:rPr>
          <w:rFonts w:ascii="Times New Roman" w:hAnsi="Times New Roman"/>
          <w:sz w:val="24"/>
        </w:rPr>
        <w:tab/>
      </w:r>
    </w:p>
    <w:p w14:paraId="55882582" w14:textId="34988611" w:rsidR="00DE4470" w:rsidRDefault="00DB3041" w:rsidP="00DE4470">
      <w:pPr>
        <w:spacing w:after="0" w:line="240" w:lineRule="auto"/>
        <w:ind w:firstLine="720"/>
        <w:jc w:val="both"/>
        <w:rPr>
          <w:rFonts w:ascii="Times New Roman" w:hAnsi="Times New Roman"/>
          <w:sz w:val="24"/>
          <w:u w:val="single"/>
        </w:rPr>
      </w:pPr>
      <w:r w:rsidRPr="00DB3041">
        <w:rPr>
          <w:rFonts w:ascii="Times New Roman" w:hAnsi="Times New Roman"/>
          <w:sz w:val="24"/>
          <w:u w:val="single"/>
        </w:rPr>
        <w:t>(</w:t>
      </w:r>
      <w:r w:rsidR="00DE4470">
        <w:rPr>
          <w:rFonts w:ascii="Times New Roman" w:hAnsi="Times New Roman"/>
          <w:sz w:val="24"/>
          <w:u w:val="single"/>
        </w:rPr>
        <w:t>7</w:t>
      </w:r>
      <w:r w:rsidRPr="00DB3041">
        <w:rPr>
          <w:rFonts w:ascii="Times New Roman" w:hAnsi="Times New Roman"/>
          <w:sz w:val="24"/>
          <w:u w:val="single"/>
        </w:rPr>
        <w:t xml:space="preserve">) </w:t>
      </w:r>
      <w:r w:rsidR="00881E8E">
        <w:rPr>
          <w:rFonts w:ascii="Times New Roman" w:hAnsi="Times New Roman"/>
          <w:sz w:val="24"/>
          <w:u w:val="single"/>
        </w:rPr>
        <w:t>Comply with all applicable laws, including</w:t>
      </w:r>
      <w:r>
        <w:rPr>
          <w:rFonts w:ascii="Times New Roman" w:hAnsi="Times New Roman"/>
          <w:sz w:val="24"/>
          <w:u w:val="single"/>
        </w:rPr>
        <w:t xml:space="preserve"> </w:t>
      </w:r>
      <w:r w:rsidR="00752651">
        <w:rPr>
          <w:rFonts w:ascii="Times New Roman" w:hAnsi="Times New Roman"/>
          <w:sz w:val="24"/>
          <w:u w:val="single"/>
        </w:rPr>
        <w:t>a</w:t>
      </w:r>
      <w:r w:rsidR="002533C9">
        <w:rPr>
          <w:rFonts w:ascii="Times New Roman" w:hAnsi="Times New Roman"/>
          <w:sz w:val="24"/>
          <w:u w:val="single"/>
        </w:rPr>
        <w:t>rticles 8 and</w:t>
      </w:r>
      <w:r>
        <w:rPr>
          <w:rFonts w:ascii="Times New Roman" w:hAnsi="Times New Roman"/>
          <w:sz w:val="24"/>
          <w:u w:val="single"/>
        </w:rPr>
        <w:t xml:space="preserve"> </w:t>
      </w:r>
      <w:r w:rsidR="002533C9">
        <w:rPr>
          <w:rFonts w:ascii="Times New Roman" w:hAnsi="Times New Roman"/>
          <w:sz w:val="24"/>
          <w:u w:val="single"/>
        </w:rPr>
        <w:t>17</w:t>
      </w:r>
      <w:r>
        <w:rPr>
          <w:rFonts w:ascii="Times New Roman" w:hAnsi="Times New Roman"/>
          <w:sz w:val="24"/>
          <w:u w:val="single"/>
        </w:rPr>
        <w:t xml:space="preserve"> of the </w:t>
      </w:r>
      <w:r w:rsidR="00C72556">
        <w:rPr>
          <w:rFonts w:ascii="Times New Roman" w:hAnsi="Times New Roman"/>
          <w:sz w:val="24"/>
          <w:u w:val="single"/>
        </w:rPr>
        <w:t>New York state election law</w:t>
      </w:r>
      <w:r w:rsidR="009E7E7D">
        <w:rPr>
          <w:rFonts w:ascii="Times New Roman" w:hAnsi="Times New Roman"/>
          <w:sz w:val="24"/>
          <w:u w:val="single"/>
        </w:rPr>
        <w:t xml:space="preserve">; </w:t>
      </w:r>
      <w:r w:rsidR="00DE4470">
        <w:rPr>
          <w:rFonts w:ascii="Times New Roman" w:hAnsi="Times New Roman"/>
          <w:sz w:val="24"/>
          <w:u w:val="single"/>
        </w:rPr>
        <w:t>and</w:t>
      </w:r>
    </w:p>
    <w:p w14:paraId="146569EB" w14:textId="77777777" w:rsidR="009E7E7D" w:rsidRDefault="009E7E7D" w:rsidP="00E5622F">
      <w:pPr>
        <w:spacing w:after="0" w:line="240" w:lineRule="auto"/>
        <w:ind w:firstLine="720"/>
        <w:jc w:val="both"/>
        <w:rPr>
          <w:rFonts w:ascii="Times New Roman" w:hAnsi="Times New Roman"/>
          <w:sz w:val="24"/>
          <w:u w:val="single"/>
        </w:rPr>
      </w:pPr>
    </w:p>
    <w:p w14:paraId="4E959EC1" w14:textId="3B5EE96E" w:rsidR="00DB3041" w:rsidRDefault="009E7E7D" w:rsidP="00E5622F">
      <w:pPr>
        <w:spacing w:after="0" w:line="240" w:lineRule="auto"/>
        <w:ind w:firstLine="720"/>
        <w:jc w:val="both"/>
        <w:rPr>
          <w:rFonts w:ascii="Times New Roman" w:hAnsi="Times New Roman"/>
          <w:sz w:val="24"/>
          <w:u w:val="single"/>
        </w:rPr>
      </w:pPr>
      <w:r>
        <w:rPr>
          <w:rFonts w:ascii="Times New Roman" w:hAnsi="Times New Roman"/>
          <w:sz w:val="24"/>
          <w:u w:val="single"/>
        </w:rPr>
        <w:t>(</w:t>
      </w:r>
      <w:r w:rsidR="00DE4470">
        <w:rPr>
          <w:rFonts w:ascii="Times New Roman" w:hAnsi="Times New Roman"/>
          <w:sz w:val="24"/>
          <w:u w:val="single"/>
        </w:rPr>
        <w:t>8</w:t>
      </w:r>
      <w:r>
        <w:rPr>
          <w:rFonts w:ascii="Times New Roman" w:hAnsi="Times New Roman"/>
          <w:sz w:val="24"/>
          <w:u w:val="single"/>
        </w:rPr>
        <w:t xml:space="preserve">) Comply with </w:t>
      </w:r>
      <w:r w:rsidR="00D11ED4">
        <w:rPr>
          <w:rFonts w:ascii="Times New Roman" w:hAnsi="Times New Roman"/>
          <w:sz w:val="24"/>
          <w:u w:val="single"/>
        </w:rPr>
        <w:t>the following ethical standards for professional interpreters</w:t>
      </w:r>
      <w:r w:rsidR="00E73044">
        <w:rPr>
          <w:rFonts w:ascii="Times New Roman" w:hAnsi="Times New Roman"/>
          <w:sz w:val="24"/>
          <w:u w:val="single"/>
        </w:rPr>
        <w:t xml:space="preserve"> adapted from the National Council on Healthcare Interpreter Certification’s code of ethics for healthcare interpreters</w:t>
      </w:r>
      <w:r w:rsidR="00D11ED4">
        <w:rPr>
          <w:rFonts w:ascii="Times New Roman" w:hAnsi="Times New Roman"/>
          <w:sz w:val="24"/>
          <w:u w:val="single"/>
        </w:rPr>
        <w:t xml:space="preserve">: </w:t>
      </w:r>
    </w:p>
    <w:p w14:paraId="42C14459" w14:textId="77777777" w:rsidR="00461A1C" w:rsidRDefault="00461A1C" w:rsidP="00E5622F">
      <w:pPr>
        <w:spacing w:after="0" w:line="240" w:lineRule="auto"/>
        <w:ind w:firstLine="720"/>
        <w:jc w:val="both"/>
        <w:rPr>
          <w:rFonts w:ascii="Times New Roman" w:hAnsi="Times New Roman"/>
          <w:sz w:val="24"/>
          <w:u w:val="single"/>
        </w:rPr>
      </w:pPr>
    </w:p>
    <w:p w14:paraId="2FC5639B" w14:textId="7B867DF0" w:rsidR="00D11ED4" w:rsidRDefault="000F2F99" w:rsidP="009E139C">
      <w:pPr>
        <w:spacing w:after="0" w:line="240" w:lineRule="auto"/>
        <w:ind w:left="720"/>
        <w:jc w:val="both"/>
        <w:rPr>
          <w:rFonts w:ascii="Times New Roman" w:hAnsi="Times New Roman"/>
          <w:sz w:val="24"/>
          <w:u w:val="single"/>
        </w:rPr>
      </w:pPr>
      <w:r>
        <w:rPr>
          <w:rFonts w:ascii="Times New Roman" w:hAnsi="Times New Roman"/>
          <w:sz w:val="24"/>
          <w:u w:val="single"/>
        </w:rPr>
        <w:t>(i)</w:t>
      </w:r>
      <w:r w:rsidR="00D11ED4" w:rsidRPr="009E139C">
        <w:rPr>
          <w:rFonts w:ascii="Times New Roman" w:hAnsi="Times New Roman"/>
          <w:i/>
          <w:sz w:val="24"/>
          <w:u w:val="single"/>
        </w:rPr>
        <w:t xml:space="preserve"> Confidentiality</w:t>
      </w:r>
      <w:r w:rsidRPr="009E139C">
        <w:rPr>
          <w:rFonts w:ascii="Times New Roman" w:hAnsi="Times New Roman"/>
          <w:i/>
          <w:sz w:val="24"/>
          <w:u w:val="single"/>
        </w:rPr>
        <w:t xml:space="preserve">. </w:t>
      </w:r>
      <w:r w:rsidR="00E73044">
        <w:rPr>
          <w:rFonts w:ascii="Times New Roman" w:hAnsi="Times New Roman"/>
          <w:sz w:val="24"/>
          <w:u w:val="single"/>
        </w:rPr>
        <w:t xml:space="preserve">The interpreter will regard all information obtained during the    performance of their professional duties as confidential. </w:t>
      </w:r>
    </w:p>
    <w:p w14:paraId="719A4F01" w14:textId="77777777" w:rsidR="00461A1C" w:rsidRDefault="00461A1C" w:rsidP="009E139C">
      <w:pPr>
        <w:spacing w:after="0" w:line="240" w:lineRule="auto"/>
        <w:ind w:left="720"/>
        <w:jc w:val="both"/>
        <w:rPr>
          <w:rFonts w:ascii="Times New Roman" w:hAnsi="Times New Roman"/>
          <w:sz w:val="24"/>
          <w:u w:val="single"/>
        </w:rPr>
      </w:pPr>
    </w:p>
    <w:p w14:paraId="2F5537BD" w14:textId="0AFC944F" w:rsidR="00E73044" w:rsidRDefault="000F2F99" w:rsidP="009E139C">
      <w:pPr>
        <w:spacing w:after="0" w:line="240" w:lineRule="auto"/>
        <w:ind w:left="720"/>
        <w:jc w:val="both"/>
        <w:rPr>
          <w:rFonts w:ascii="Times New Roman" w:hAnsi="Times New Roman"/>
          <w:sz w:val="24"/>
          <w:u w:val="single"/>
        </w:rPr>
      </w:pPr>
      <w:r>
        <w:rPr>
          <w:rFonts w:ascii="Times New Roman" w:hAnsi="Times New Roman"/>
          <w:sz w:val="24"/>
          <w:u w:val="single"/>
        </w:rPr>
        <w:t xml:space="preserve">(ii) </w:t>
      </w:r>
      <w:r w:rsidRPr="009E139C">
        <w:rPr>
          <w:rFonts w:ascii="Times New Roman" w:hAnsi="Times New Roman"/>
          <w:i/>
          <w:sz w:val="24"/>
          <w:u w:val="single"/>
        </w:rPr>
        <w:t>Impartiality</w:t>
      </w:r>
      <w:r>
        <w:rPr>
          <w:rFonts w:ascii="Times New Roman" w:hAnsi="Times New Roman"/>
          <w:sz w:val="24"/>
          <w:u w:val="single"/>
        </w:rPr>
        <w:t>.</w:t>
      </w:r>
      <w:r w:rsidR="00E73044">
        <w:rPr>
          <w:rFonts w:ascii="Times New Roman" w:hAnsi="Times New Roman"/>
          <w:sz w:val="24"/>
          <w:u w:val="single"/>
        </w:rPr>
        <w:t xml:space="preserve"> The interpreter will perform their duties in an impartial way, refraining   </w:t>
      </w:r>
      <w:r>
        <w:rPr>
          <w:rFonts w:ascii="Times New Roman" w:hAnsi="Times New Roman"/>
          <w:sz w:val="24"/>
          <w:u w:val="single"/>
        </w:rPr>
        <w:t xml:space="preserve">from advising, counseling, or conveying personal biases or beliefs. </w:t>
      </w:r>
    </w:p>
    <w:p w14:paraId="16D25871" w14:textId="77777777" w:rsidR="00461A1C" w:rsidRDefault="00461A1C" w:rsidP="009E139C">
      <w:pPr>
        <w:spacing w:after="0" w:line="240" w:lineRule="auto"/>
        <w:ind w:left="720"/>
        <w:jc w:val="both"/>
        <w:rPr>
          <w:rFonts w:ascii="Times New Roman" w:hAnsi="Times New Roman"/>
          <w:sz w:val="24"/>
          <w:u w:val="single"/>
        </w:rPr>
      </w:pPr>
    </w:p>
    <w:p w14:paraId="3DB65271" w14:textId="162D05B8" w:rsidR="00D11ED4" w:rsidRDefault="000F2F99" w:rsidP="009E139C">
      <w:pPr>
        <w:spacing w:after="0" w:line="240" w:lineRule="auto"/>
        <w:ind w:left="720"/>
        <w:jc w:val="both"/>
        <w:rPr>
          <w:rFonts w:ascii="Times New Roman" w:hAnsi="Times New Roman"/>
          <w:sz w:val="24"/>
          <w:u w:val="single"/>
        </w:rPr>
      </w:pPr>
      <w:r>
        <w:rPr>
          <w:rFonts w:ascii="Times New Roman" w:hAnsi="Times New Roman"/>
          <w:sz w:val="24"/>
          <w:u w:val="single"/>
        </w:rPr>
        <w:t xml:space="preserve">(iii) </w:t>
      </w:r>
      <w:r w:rsidR="00D11ED4" w:rsidRPr="009E139C">
        <w:rPr>
          <w:rFonts w:ascii="Times New Roman" w:hAnsi="Times New Roman"/>
          <w:i/>
          <w:sz w:val="24"/>
          <w:u w:val="single"/>
        </w:rPr>
        <w:t>Accuracy</w:t>
      </w:r>
      <w:r>
        <w:rPr>
          <w:rFonts w:ascii="Times New Roman" w:hAnsi="Times New Roman"/>
          <w:sz w:val="24"/>
          <w:u w:val="single"/>
        </w:rPr>
        <w:t xml:space="preserve">. The interpreter will strive to relay all information accurately in the course </w:t>
      </w:r>
      <w:r w:rsidR="00461A1C">
        <w:rPr>
          <w:rFonts w:ascii="Times New Roman" w:hAnsi="Times New Roman"/>
          <w:sz w:val="24"/>
          <w:u w:val="single"/>
        </w:rPr>
        <w:t xml:space="preserve">of their professional duties, preserving the spirit of the original message, taking into consideration its cultural context. </w:t>
      </w:r>
    </w:p>
    <w:p w14:paraId="584133F1" w14:textId="77777777" w:rsidR="00461A1C" w:rsidRDefault="00461A1C" w:rsidP="009E139C">
      <w:pPr>
        <w:spacing w:after="0" w:line="240" w:lineRule="auto"/>
        <w:ind w:left="720"/>
        <w:jc w:val="both"/>
        <w:rPr>
          <w:rFonts w:ascii="Times New Roman" w:hAnsi="Times New Roman"/>
          <w:sz w:val="24"/>
          <w:u w:val="single"/>
        </w:rPr>
      </w:pPr>
    </w:p>
    <w:p w14:paraId="2F72901F" w14:textId="38ED03BD" w:rsidR="00D11ED4" w:rsidRDefault="000F2F99" w:rsidP="009E139C">
      <w:pPr>
        <w:spacing w:after="0" w:line="240" w:lineRule="auto"/>
        <w:ind w:left="720"/>
        <w:jc w:val="both"/>
        <w:rPr>
          <w:rFonts w:ascii="Times New Roman" w:hAnsi="Times New Roman"/>
          <w:sz w:val="24"/>
          <w:u w:val="single"/>
        </w:rPr>
      </w:pPr>
      <w:r>
        <w:rPr>
          <w:rFonts w:ascii="Times New Roman" w:hAnsi="Times New Roman"/>
          <w:sz w:val="24"/>
          <w:u w:val="single"/>
        </w:rPr>
        <w:t>(iv)</w:t>
      </w:r>
      <w:r w:rsidR="00D11ED4">
        <w:rPr>
          <w:rFonts w:ascii="Times New Roman" w:hAnsi="Times New Roman"/>
          <w:sz w:val="24"/>
          <w:u w:val="single"/>
        </w:rPr>
        <w:t xml:space="preserve"> </w:t>
      </w:r>
      <w:r w:rsidRPr="009E139C">
        <w:rPr>
          <w:rFonts w:ascii="Times New Roman" w:hAnsi="Times New Roman"/>
          <w:i/>
          <w:sz w:val="24"/>
          <w:u w:val="single"/>
        </w:rPr>
        <w:t>Professionalism.</w:t>
      </w:r>
      <w:r w:rsidR="00D11ED4" w:rsidRPr="009E139C">
        <w:rPr>
          <w:rFonts w:ascii="Times New Roman" w:hAnsi="Times New Roman"/>
          <w:i/>
          <w:sz w:val="24"/>
          <w:u w:val="single"/>
        </w:rPr>
        <w:t xml:space="preserve"> </w:t>
      </w:r>
      <w:r w:rsidR="00E73044">
        <w:rPr>
          <w:rFonts w:ascii="Times New Roman" w:hAnsi="Times New Roman"/>
          <w:sz w:val="24"/>
          <w:u w:val="single"/>
        </w:rPr>
        <w:t xml:space="preserve">The interpreter will at all times act in a professional and ethical manner, maintaining the boundaries of the professional role, and abstaining from personal involvement. </w:t>
      </w:r>
    </w:p>
    <w:p w14:paraId="77B5442C" w14:textId="5FC167C6" w:rsidR="00EF615B" w:rsidRPr="00E10AC7" w:rsidRDefault="00F259D6" w:rsidP="00E10AC7">
      <w:pPr>
        <w:tabs>
          <w:tab w:val="left" w:pos="7243"/>
        </w:tabs>
        <w:spacing w:after="0" w:line="240" w:lineRule="auto"/>
        <w:ind w:left="720"/>
        <w:jc w:val="both"/>
        <w:rPr>
          <w:rFonts w:ascii="Times New Roman" w:hAnsi="Times New Roman"/>
          <w:sz w:val="24"/>
        </w:rPr>
      </w:pPr>
      <w:r w:rsidRPr="00E10AC7">
        <w:rPr>
          <w:rFonts w:ascii="Times New Roman" w:hAnsi="Times New Roman"/>
          <w:sz w:val="24"/>
        </w:rPr>
        <w:tab/>
      </w:r>
    </w:p>
    <w:p w14:paraId="62F5C577" w14:textId="0815A769" w:rsidR="00EF615B" w:rsidRPr="00E10AC7" w:rsidRDefault="00EF615B" w:rsidP="009E139C">
      <w:pPr>
        <w:spacing w:after="0" w:line="240" w:lineRule="auto"/>
        <w:ind w:left="720"/>
        <w:jc w:val="both"/>
        <w:rPr>
          <w:rFonts w:ascii="Times New Roman" w:hAnsi="Times New Roman"/>
          <w:bCs/>
          <w:sz w:val="24"/>
          <w:u w:val="single"/>
        </w:rPr>
      </w:pPr>
      <w:r w:rsidRPr="002514C0">
        <w:rPr>
          <w:rFonts w:ascii="Times New Roman" w:hAnsi="Times New Roman"/>
          <w:bCs/>
          <w:sz w:val="24"/>
          <w:u w:val="single"/>
        </w:rPr>
        <w:t xml:space="preserve">(v) </w:t>
      </w:r>
      <w:r w:rsidRPr="002514C0">
        <w:rPr>
          <w:rFonts w:ascii="Times New Roman" w:hAnsi="Times New Roman"/>
          <w:bCs/>
          <w:i/>
          <w:sz w:val="24"/>
          <w:u w:val="single"/>
        </w:rPr>
        <w:t>Respect</w:t>
      </w:r>
      <w:r w:rsidRPr="00E10AC7">
        <w:rPr>
          <w:rFonts w:ascii="Times New Roman" w:hAnsi="Times New Roman"/>
          <w:bCs/>
          <w:i/>
          <w:sz w:val="24"/>
          <w:u w:val="single"/>
        </w:rPr>
        <w:t>.</w:t>
      </w:r>
      <w:r w:rsidRPr="00E10AC7">
        <w:rPr>
          <w:rFonts w:ascii="Times New Roman" w:hAnsi="Times New Roman"/>
          <w:bCs/>
          <w:sz w:val="24"/>
          <w:u w:val="single"/>
        </w:rPr>
        <w:t xml:space="preserve"> The interpreter will </w:t>
      </w:r>
      <w:r w:rsidR="00E10AC7">
        <w:rPr>
          <w:rFonts w:ascii="Times New Roman" w:hAnsi="Times New Roman"/>
          <w:bCs/>
          <w:sz w:val="24"/>
          <w:u w:val="single"/>
        </w:rPr>
        <w:t xml:space="preserve">at all times </w:t>
      </w:r>
      <w:r w:rsidR="00F259D6">
        <w:rPr>
          <w:rFonts w:ascii="Times New Roman" w:hAnsi="Times New Roman"/>
          <w:bCs/>
          <w:sz w:val="24"/>
          <w:u w:val="single"/>
        </w:rPr>
        <w:t xml:space="preserve">treat persons served </w:t>
      </w:r>
      <w:r w:rsidR="00E10AC7">
        <w:rPr>
          <w:rFonts w:ascii="Times New Roman" w:hAnsi="Times New Roman"/>
          <w:bCs/>
          <w:sz w:val="24"/>
          <w:u w:val="single"/>
        </w:rPr>
        <w:t xml:space="preserve">with </w:t>
      </w:r>
      <w:r w:rsidR="00F259D6">
        <w:rPr>
          <w:rFonts w:ascii="Times New Roman" w:hAnsi="Times New Roman"/>
          <w:bCs/>
          <w:sz w:val="24"/>
          <w:u w:val="single"/>
        </w:rPr>
        <w:t>dignity, courtesy and respect</w:t>
      </w:r>
      <w:r w:rsidRPr="00E10AC7">
        <w:rPr>
          <w:rFonts w:ascii="Times New Roman" w:hAnsi="Times New Roman"/>
          <w:bCs/>
          <w:sz w:val="24"/>
          <w:u w:val="single"/>
        </w:rPr>
        <w:t>.</w:t>
      </w:r>
    </w:p>
    <w:p w14:paraId="2AAED851" w14:textId="77777777" w:rsidR="00C72556" w:rsidRDefault="00C72556" w:rsidP="00C72556">
      <w:pPr>
        <w:spacing w:after="0" w:line="240" w:lineRule="auto"/>
        <w:jc w:val="both"/>
        <w:rPr>
          <w:rFonts w:ascii="Times New Roman" w:hAnsi="Times New Roman"/>
          <w:sz w:val="24"/>
          <w:u w:val="single"/>
        </w:rPr>
      </w:pPr>
    </w:p>
    <w:p w14:paraId="68DE3C57" w14:textId="2158E1BD" w:rsidR="00D75A8B" w:rsidRPr="00833826" w:rsidRDefault="00833826" w:rsidP="00C72556">
      <w:pPr>
        <w:spacing w:after="0" w:line="240" w:lineRule="auto"/>
        <w:jc w:val="both"/>
        <w:rPr>
          <w:rFonts w:ascii="Times New Roman" w:hAnsi="Times New Roman"/>
          <w:sz w:val="24"/>
          <w:u w:val="single"/>
        </w:rPr>
      </w:pPr>
      <w:r>
        <w:rPr>
          <w:rFonts w:ascii="Times New Roman" w:hAnsi="Times New Roman"/>
          <w:sz w:val="24"/>
          <w:u w:val="single"/>
        </w:rPr>
        <w:t xml:space="preserve">(b) </w:t>
      </w:r>
      <w:r>
        <w:rPr>
          <w:rFonts w:ascii="Times New Roman" w:hAnsi="Times New Roman"/>
          <w:i/>
          <w:sz w:val="24"/>
          <w:u w:val="single"/>
        </w:rPr>
        <w:t xml:space="preserve">Minimum qualifications. </w:t>
      </w:r>
      <w:r>
        <w:rPr>
          <w:rFonts w:ascii="Times New Roman" w:hAnsi="Times New Roman"/>
          <w:sz w:val="24"/>
          <w:u w:val="single"/>
        </w:rPr>
        <w:t xml:space="preserve">The commission shall </w:t>
      </w:r>
      <w:r w:rsidR="00752651">
        <w:rPr>
          <w:rFonts w:ascii="Times New Roman" w:hAnsi="Times New Roman"/>
          <w:sz w:val="24"/>
          <w:u w:val="single"/>
        </w:rPr>
        <w:t xml:space="preserve">ensure all </w:t>
      </w:r>
      <w:r w:rsidR="008F27E2">
        <w:rPr>
          <w:rFonts w:ascii="Times New Roman" w:hAnsi="Times New Roman"/>
          <w:sz w:val="24"/>
          <w:u w:val="single"/>
        </w:rPr>
        <w:t>interpreters</w:t>
      </w:r>
      <w:r w:rsidR="00752651">
        <w:rPr>
          <w:rFonts w:ascii="Times New Roman" w:hAnsi="Times New Roman"/>
          <w:sz w:val="24"/>
          <w:u w:val="single"/>
        </w:rPr>
        <w:t xml:space="preserve"> have</w:t>
      </w:r>
      <w:r>
        <w:rPr>
          <w:rFonts w:ascii="Times New Roman" w:hAnsi="Times New Roman"/>
          <w:sz w:val="24"/>
          <w:u w:val="single"/>
        </w:rPr>
        <w:t xml:space="preserve"> </w:t>
      </w:r>
      <w:r w:rsidR="0002161A">
        <w:rPr>
          <w:rFonts w:ascii="Times New Roman" w:hAnsi="Times New Roman"/>
          <w:sz w:val="24"/>
          <w:u w:val="single"/>
        </w:rPr>
        <w:t>written and spoken</w:t>
      </w:r>
      <w:r w:rsidR="00D75A8B">
        <w:rPr>
          <w:rFonts w:ascii="Times New Roman" w:hAnsi="Times New Roman"/>
          <w:sz w:val="24"/>
          <w:u w:val="single"/>
        </w:rPr>
        <w:t xml:space="preserve"> fluency in English and the language</w:t>
      </w:r>
      <w:r w:rsidR="0002161A">
        <w:rPr>
          <w:rFonts w:ascii="Times New Roman" w:hAnsi="Times New Roman"/>
          <w:sz w:val="24"/>
          <w:u w:val="single"/>
        </w:rPr>
        <w:t xml:space="preserve"> to be served.</w:t>
      </w:r>
    </w:p>
    <w:p w14:paraId="6F6190F9" w14:textId="33FFF9DA" w:rsidR="00833826" w:rsidRPr="00752651" w:rsidRDefault="00752651" w:rsidP="00752651">
      <w:pPr>
        <w:tabs>
          <w:tab w:val="left" w:pos="1455"/>
        </w:tabs>
        <w:spacing w:after="0" w:line="240" w:lineRule="auto"/>
        <w:jc w:val="both"/>
        <w:rPr>
          <w:rFonts w:ascii="Times New Roman" w:hAnsi="Times New Roman"/>
          <w:sz w:val="24"/>
        </w:rPr>
      </w:pPr>
      <w:r w:rsidRPr="00752651">
        <w:rPr>
          <w:rFonts w:ascii="Times New Roman" w:hAnsi="Times New Roman"/>
          <w:sz w:val="24"/>
        </w:rPr>
        <w:tab/>
      </w:r>
    </w:p>
    <w:p w14:paraId="10AD7438" w14:textId="30A736F3" w:rsidR="00C72556" w:rsidRDefault="00833826" w:rsidP="00DE7E5F">
      <w:pPr>
        <w:spacing w:after="0" w:line="240" w:lineRule="auto"/>
        <w:jc w:val="both"/>
        <w:rPr>
          <w:rFonts w:ascii="Times New Roman" w:hAnsi="Times New Roman"/>
          <w:sz w:val="24"/>
          <w:u w:val="single"/>
        </w:rPr>
      </w:pPr>
      <w:r>
        <w:rPr>
          <w:rFonts w:ascii="Times New Roman" w:hAnsi="Times New Roman"/>
          <w:sz w:val="24"/>
          <w:u w:val="single"/>
        </w:rPr>
        <w:t>(c</w:t>
      </w:r>
      <w:r w:rsidR="00C72556">
        <w:rPr>
          <w:rFonts w:ascii="Times New Roman" w:hAnsi="Times New Roman"/>
          <w:sz w:val="24"/>
          <w:u w:val="single"/>
        </w:rPr>
        <w:t xml:space="preserve">) </w:t>
      </w:r>
      <w:r w:rsidR="00C72556" w:rsidRPr="00C72556">
        <w:rPr>
          <w:rFonts w:ascii="Times New Roman" w:hAnsi="Times New Roman"/>
          <w:i/>
          <w:sz w:val="24"/>
          <w:u w:val="single"/>
        </w:rPr>
        <w:t>Training requirements</w:t>
      </w:r>
      <w:r w:rsidR="00C72556">
        <w:rPr>
          <w:rFonts w:ascii="Times New Roman" w:hAnsi="Times New Roman"/>
          <w:sz w:val="24"/>
          <w:u w:val="single"/>
        </w:rPr>
        <w:t xml:space="preserve">. </w:t>
      </w:r>
      <w:r w:rsidR="005F6C31">
        <w:rPr>
          <w:rFonts w:ascii="Times New Roman" w:hAnsi="Times New Roman"/>
          <w:sz w:val="24"/>
          <w:u w:val="single"/>
        </w:rPr>
        <w:t xml:space="preserve">The commission shall ensure that all </w:t>
      </w:r>
      <w:r w:rsidR="008F27E2">
        <w:rPr>
          <w:rFonts w:ascii="Times New Roman" w:hAnsi="Times New Roman"/>
          <w:sz w:val="24"/>
          <w:u w:val="single"/>
        </w:rPr>
        <w:t>interpreters</w:t>
      </w:r>
      <w:r w:rsidR="005F6C31">
        <w:rPr>
          <w:rFonts w:ascii="Times New Roman" w:hAnsi="Times New Roman"/>
          <w:sz w:val="24"/>
          <w:u w:val="single"/>
        </w:rPr>
        <w:t xml:space="preserve"> receive</w:t>
      </w:r>
      <w:r w:rsidR="0002161A">
        <w:rPr>
          <w:rFonts w:ascii="Times New Roman" w:hAnsi="Times New Roman"/>
          <w:sz w:val="24"/>
          <w:u w:val="single"/>
        </w:rPr>
        <w:t xml:space="preserve"> at least one</w:t>
      </w:r>
      <w:r w:rsidR="00DE7E5F">
        <w:rPr>
          <w:rFonts w:ascii="Times New Roman" w:hAnsi="Times New Roman"/>
          <w:sz w:val="24"/>
          <w:u w:val="single"/>
        </w:rPr>
        <w:t xml:space="preserve"> training prior to each election event</w:t>
      </w:r>
      <w:r w:rsidR="00A64EFB">
        <w:rPr>
          <w:rFonts w:ascii="Times New Roman" w:hAnsi="Times New Roman"/>
          <w:sz w:val="24"/>
          <w:u w:val="single"/>
        </w:rPr>
        <w:t xml:space="preserve">. Such training </w:t>
      </w:r>
      <w:r w:rsidR="00C40D8E">
        <w:rPr>
          <w:rFonts w:ascii="Times New Roman" w:hAnsi="Times New Roman"/>
          <w:sz w:val="24"/>
          <w:u w:val="single"/>
        </w:rPr>
        <w:t xml:space="preserve">must, </w:t>
      </w:r>
      <w:r w:rsidR="006B2EDA">
        <w:rPr>
          <w:rFonts w:ascii="Times New Roman" w:hAnsi="Times New Roman"/>
          <w:sz w:val="24"/>
          <w:u w:val="single"/>
        </w:rPr>
        <w:t>at a minimum</w:t>
      </w:r>
      <w:r w:rsidR="00C40D8E">
        <w:rPr>
          <w:rFonts w:ascii="Times New Roman" w:hAnsi="Times New Roman"/>
          <w:sz w:val="24"/>
          <w:u w:val="single"/>
        </w:rPr>
        <w:t>,</w:t>
      </w:r>
      <w:r w:rsidR="006B2EDA">
        <w:rPr>
          <w:rFonts w:ascii="Times New Roman" w:hAnsi="Times New Roman"/>
          <w:sz w:val="24"/>
          <w:u w:val="single"/>
        </w:rPr>
        <w:t xml:space="preserve"> </w:t>
      </w:r>
      <w:r w:rsidR="00A64EFB">
        <w:rPr>
          <w:rFonts w:ascii="Times New Roman" w:hAnsi="Times New Roman"/>
          <w:sz w:val="24"/>
          <w:u w:val="single"/>
        </w:rPr>
        <w:t>include</w:t>
      </w:r>
      <w:r w:rsidR="00DE7E5F">
        <w:rPr>
          <w:rFonts w:ascii="Times New Roman" w:hAnsi="Times New Roman"/>
          <w:sz w:val="24"/>
          <w:u w:val="single"/>
        </w:rPr>
        <w:t>:</w:t>
      </w:r>
      <w:r w:rsidR="0002161A">
        <w:rPr>
          <w:rFonts w:ascii="Times New Roman" w:hAnsi="Times New Roman"/>
          <w:sz w:val="24"/>
          <w:u w:val="single"/>
        </w:rPr>
        <w:t xml:space="preserve"> </w:t>
      </w:r>
    </w:p>
    <w:p w14:paraId="5F8100D3" w14:textId="77777777" w:rsidR="0002161A" w:rsidRDefault="0002161A" w:rsidP="00C72556">
      <w:pPr>
        <w:spacing w:after="0" w:line="240" w:lineRule="auto"/>
        <w:jc w:val="both"/>
        <w:rPr>
          <w:rFonts w:ascii="Times New Roman" w:hAnsi="Times New Roman"/>
          <w:sz w:val="24"/>
          <w:u w:val="single"/>
        </w:rPr>
      </w:pPr>
    </w:p>
    <w:p w14:paraId="63A2783E" w14:textId="40B68E5B" w:rsidR="0002161A" w:rsidRDefault="0002161A" w:rsidP="00C72556">
      <w:pPr>
        <w:spacing w:after="0" w:line="240" w:lineRule="auto"/>
        <w:jc w:val="both"/>
        <w:rPr>
          <w:rFonts w:ascii="Times New Roman" w:hAnsi="Times New Roman"/>
          <w:sz w:val="24"/>
          <w:u w:val="single"/>
        </w:rPr>
      </w:pPr>
      <w:r w:rsidRPr="0002161A">
        <w:rPr>
          <w:rFonts w:ascii="Times New Roman" w:hAnsi="Times New Roman"/>
          <w:sz w:val="24"/>
        </w:rPr>
        <w:tab/>
      </w:r>
      <w:r>
        <w:rPr>
          <w:rFonts w:ascii="Times New Roman" w:hAnsi="Times New Roman"/>
          <w:sz w:val="24"/>
          <w:u w:val="single"/>
        </w:rPr>
        <w:t xml:space="preserve">(1) </w:t>
      </w:r>
      <w:r w:rsidR="00745D85">
        <w:rPr>
          <w:rFonts w:ascii="Times New Roman" w:hAnsi="Times New Roman"/>
          <w:sz w:val="24"/>
          <w:u w:val="single"/>
        </w:rPr>
        <w:t xml:space="preserve">Ethical guidance </w:t>
      </w:r>
      <w:r>
        <w:rPr>
          <w:rFonts w:ascii="Times New Roman" w:hAnsi="Times New Roman"/>
          <w:sz w:val="24"/>
          <w:u w:val="single"/>
        </w:rPr>
        <w:t xml:space="preserve">for </w:t>
      </w:r>
      <w:r w:rsidR="008F27E2">
        <w:rPr>
          <w:rFonts w:ascii="Times New Roman" w:hAnsi="Times New Roman"/>
          <w:sz w:val="24"/>
          <w:u w:val="single"/>
        </w:rPr>
        <w:t>interpreters</w:t>
      </w:r>
      <w:r>
        <w:rPr>
          <w:rFonts w:ascii="Times New Roman" w:hAnsi="Times New Roman"/>
          <w:sz w:val="24"/>
          <w:u w:val="single"/>
        </w:rPr>
        <w:t xml:space="preserve"> that will include the standards of conduct set forth in subdivision a of this section;</w:t>
      </w:r>
    </w:p>
    <w:p w14:paraId="09937C3D" w14:textId="77777777" w:rsidR="0002161A" w:rsidRDefault="0002161A" w:rsidP="00C72556">
      <w:pPr>
        <w:spacing w:after="0" w:line="240" w:lineRule="auto"/>
        <w:jc w:val="both"/>
        <w:rPr>
          <w:rFonts w:ascii="Times New Roman" w:hAnsi="Times New Roman"/>
          <w:sz w:val="24"/>
        </w:rPr>
      </w:pPr>
    </w:p>
    <w:p w14:paraId="39BE3672" w14:textId="36800423" w:rsidR="0002161A" w:rsidRDefault="0002161A" w:rsidP="00C72556">
      <w:pPr>
        <w:spacing w:after="0" w:line="240" w:lineRule="auto"/>
        <w:jc w:val="both"/>
        <w:rPr>
          <w:rFonts w:ascii="Times New Roman" w:hAnsi="Times New Roman"/>
          <w:sz w:val="24"/>
          <w:u w:val="single"/>
        </w:rPr>
      </w:pPr>
      <w:r>
        <w:rPr>
          <w:rFonts w:ascii="Times New Roman" w:hAnsi="Times New Roman"/>
          <w:sz w:val="24"/>
        </w:rPr>
        <w:tab/>
      </w:r>
      <w:r>
        <w:rPr>
          <w:rFonts w:ascii="Times New Roman" w:hAnsi="Times New Roman"/>
          <w:sz w:val="24"/>
          <w:u w:val="single"/>
        </w:rPr>
        <w:t xml:space="preserve">(2) A process for tracking the number of voters the </w:t>
      </w:r>
      <w:r w:rsidR="008F27E2">
        <w:rPr>
          <w:rFonts w:ascii="Times New Roman" w:hAnsi="Times New Roman"/>
          <w:sz w:val="24"/>
          <w:u w:val="single"/>
        </w:rPr>
        <w:t>interpreters</w:t>
      </w:r>
      <w:r>
        <w:rPr>
          <w:rFonts w:ascii="Times New Roman" w:hAnsi="Times New Roman"/>
          <w:sz w:val="24"/>
          <w:u w:val="single"/>
        </w:rPr>
        <w:t xml:space="preserve"> served; </w:t>
      </w:r>
      <w:r w:rsidR="00752651">
        <w:rPr>
          <w:rFonts w:ascii="Times New Roman" w:hAnsi="Times New Roman"/>
          <w:sz w:val="24"/>
          <w:u w:val="single"/>
        </w:rPr>
        <w:t>and</w:t>
      </w:r>
    </w:p>
    <w:p w14:paraId="54FB45FE" w14:textId="77777777" w:rsidR="00EA3D0B" w:rsidRDefault="00EA3D0B" w:rsidP="00C72556">
      <w:pPr>
        <w:spacing w:after="0" w:line="240" w:lineRule="auto"/>
        <w:jc w:val="both"/>
        <w:rPr>
          <w:rFonts w:ascii="Times New Roman" w:hAnsi="Times New Roman"/>
          <w:sz w:val="24"/>
          <w:u w:val="single"/>
        </w:rPr>
      </w:pPr>
    </w:p>
    <w:p w14:paraId="785F7CAF" w14:textId="77C8CB3E" w:rsidR="0002161A" w:rsidRDefault="0002161A" w:rsidP="00C72556">
      <w:pPr>
        <w:spacing w:after="0" w:line="240" w:lineRule="auto"/>
        <w:jc w:val="both"/>
        <w:rPr>
          <w:rFonts w:ascii="Times New Roman" w:hAnsi="Times New Roman"/>
          <w:sz w:val="24"/>
          <w:u w:val="single"/>
        </w:rPr>
      </w:pPr>
      <w:r w:rsidRPr="00752651">
        <w:rPr>
          <w:rFonts w:ascii="Times New Roman" w:hAnsi="Times New Roman"/>
          <w:sz w:val="24"/>
        </w:rPr>
        <w:tab/>
      </w:r>
      <w:r>
        <w:rPr>
          <w:rFonts w:ascii="Times New Roman" w:hAnsi="Times New Roman"/>
          <w:sz w:val="24"/>
          <w:u w:val="single"/>
        </w:rPr>
        <w:t xml:space="preserve">(3) </w:t>
      </w:r>
      <w:r w:rsidR="00752651">
        <w:rPr>
          <w:rFonts w:ascii="Times New Roman" w:hAnsi="Times New Roman"/>
          <w:sz w:val="24"/>
          <w:u w:val="single"/>
        </w:rPr>
        <w:t>A protocol</w:t>
      </w:r>
      <w:r w:rsidR="00931689">
        <w:rPr>
          <w:rFonts w:ascii="Times New Roman" w:hAnsi="Times New Roman"/>
          <w:sz w:val="24"/>
          <w:u w:val="single"/>
        </w:rPr>
        <w:t xml:space="preserve"> for collecting and reporting public complaints regarding the program.</w:t>
      </w:r>
    </w:p>
    <w:p w14:paraId="38F957D1" w14:textId="77777777" w:rsidR="00E162FB" w:rsidRDefault="00E162FB" w:rsidP="00C72556">
      <w:pPr>
        <w:spacing w:after="0" w:line="240" w:lineRule="auto"/>
        <w:jc w:val="both"/>
        <w:rPr>
          <w:rFonts w:ascii="Times New Roman" w:hAnsi="Times New Roman"/>
          <w:sz w:val="24"/>
          <w:u w:val="single"/>
        </w:rPr>
      </w:pPr>
    </w:p>
    <w:p w14:paraId="557170F4" w14:textId="3AE8F993" w:rsidR="0002161A" w:rsidRPr="0002161A" w:rsidRDefault="00E162FB" w:rsidP="00C72556">
      <w:pPr>
        <w:spacing w:after="0" w:line="240" w:lineRule="auto"/>
        <w:jc w:val="both"/>
        <w:rPr>
          <w:rFonts w:ascii="Times New Roman" w:hAnsi="Times New Roman"/>
          <w:sz w:val="24"/>
          <w:u w:val="single"/>
        </w:rPr>
      </w:pPr>
      <w:r>
        <w:rPr>
          <w:rFonts w:ascii="Times New Roman" w:hAnsi="Times New Roman"/>
          <w:sz w:val="24"/>
          <w:u w:val="single"/>
        </w:rPr>
        <w:lastRenderedPageBreak/>
        <w:t xml:space="preserve">(d) </w:t>
      </w:r>
      <w:r>
        <w:rPr>
          <w:rFonts w:ascii="Times New Roman" w:hAnsi="Times New Roman"/>
          <w:i/>
          <w:sz w:val="24"/>
          <w:u w:val="single"/>
        </w:rPr>
        <w:t xml:space="preserve">Additional services. </w:t>
      </w:r>
      <w:r w:rsidR="00A736F5">
        <w:rPr>
          <w:rFonts w:ascii="Times New Roman" w:hAnsi="Times New Roman"/>
          <w:sz w:val="24"/>
          <w:u w:val="single"/>
        </w:rPr>
        <w:t>If</w:t>
      </w:r>
      <w:r>
        <w:rPr>
          <w:rFonts w:ascii="Times New Roman" w:hAnsi="Times New Roman"/>
          <w:sz w:val="24"/>
          <w:u w:val="single"/>
        </w:rPr>
        <w:t xml:space="preserve"> the commission engages in partnerships with other city agencies </w:t>
      </w:r>
      <w:r w:rsidR="008F27E2">
        <w:rPr>
          <w:rFonts w:ascii="Times New Roman" w:hAnsi="Times New Roman"/>
          <w:sz w:val="24"/>
          <w:u w:val="single"/>
        </w:rPr>
        <w:t xml:space="preserve">pursuant to paragraph 5 of subdivision b of section 3202 of the charter </w:t>
      </w:r>
      <w:r>
        <w:rPr>
          <w:rFonts w:ascii="Times New Roman" w:hAnsi="Times New Roman"/>
          <w:sz w:val="24"/>
          <w:u w:val="single"/>
        </w:rPr>
        <w:t xml:space="preserve">to provide </w:t>
      </w:r>
      <w:r w:rsidR="00F72A8E">
        <w:rPr>
          <w:rFonts w:ascii="Times New Roman" w:hAnsi="Times New Roman"/>
          <w:sz w:val="24"/>
          <w:u w:val="single"/>
        </w:rPr>
        <w:t xml:space="preserve">language assistance </w:t>
      </w:r>
      <w:r>
        <w:rPr>
          <w:rFonts w:ascii="Times New Roman" w:hAnsi="Times New Roman"/>
          <w:sz w:val="24"/>
          <w:u w:val="single"/>
        </w:rPr>
        <w:t>services to</w:t>
      </w:r>
      <w:r w:rsidR="00931D0D">
        <w:rPr>
          <w:rFonts w:ascii="Times New Roman" w:hAnsi="Times New Roman"/>
          <w:sz w:val="24"/>
          <w:u w:val="single"/>
        </w:rPr>
        <w:t xml:space="preserve"> voters outside polling places, including but not limited to services for absentee voters, such services </w:t>
      </w:r>
      <w:r w:rsidR="00A736F5">
        <w:rPr>
          <w:rFonts w:ascii="Times New Roman" w:hAnsi="Times New Roman"/>
          <w:sz w:val="24"/>
          <w:u w:val="single"/>
        </w:rPr>
        <w:t>must</w:t>
      </w:r>
      <w:r w:rsidR="00931D0D">
        <w:rPr>
          <w:rFonts w:ascii="Times New Roman" w:hAnsi="Times New Roman"/>
          <w:sz w:val="24"/>
          <w:u w:val="single"/>
        </w:rPr>
        <w:t xml:space="preserve"> substantially comply with the provisions of this </w:t>
      </w:r>
      <w:r w:rsidR="008F1BFC">
        <w:rPr>
          <w:rFonts w:ascii="Times New Roman" w:hAnsi="Times New Roman"/>
          <w:sz w:val="24"/>
          <w:u w:val="single"/>
        </w:rPr>
        <w:t>chapter</w:t>
      </w:r>
      <w:r w:rsidR="00931D0D">
        <w:rPr>
          <w:rFonts w:ascii="Times New Roman" w:hAnsi="Times New Roman"/>
          <w:sz w:val="24"/>
          <w:u w:val="single"/>
        </w:rPr>
        <w:t xml:space="preserve">. </w:t>
      </w:r>
    </w:p>
    <w:sectPr w:rsidR="0002161A" w:rsidRPr="0002161A" w:rsidSect="0035706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2DFDE" w14:textId="77777777" w:rsidR="004B4EEA" w:rsidRDefault="004B4EEA" w:rsidP="008D155F">
      <w:pPr>
        <w:spacing w:after="0" w:line="240" w:lineRule="auto"/>
      </w:pPr>
      <w:r>
        <w:separator/>
      </w:r>
    </w:p>
  </w:endnote>
  <w:endnote w:type="continuationSeparator" w:id="0">
    <w:p w14:paraId="0A42180E" w14:textId="77777777" w:rsidR="004B4EEA" w:rsidRDefault="004B4EEA" w:rsidP="008D1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pperplate Gothic Bold">
    <w:panose1 w:val="020E07050202060204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5209986"/>
      <w:docPartObj>
        <w:docPartGallery w:val="Page Numbers (Bottom of Page)"/>
        <w:docPartUnique/>
      </w:docPartObj>
    </w:sdtPr>
    <w:sdtEndPr>
      <w:rPr>
        <w:rFonts w:ascii="Times New Roman" w:hAnsi="Times New Roman" w:cs="Times New Roman"/>
        <w:noProof/>
      </w:rPr>
    </w:sdtEndPr>
    <w:sdtContent>
      <w:p w14:paraId="098EF798" w14:textId="74EDEA41" w:rsidR="00C826C5" w:rsidRPr="00FB52FA" w:rsidRDefault="00E255A3">
        <w:pPr>
          <w:pStyle w:val="Footer"/>
          <w:jc w:val="center"/>
          <w:rPr>
            <w:rFonts w:ascii="Times New Roman" w:hAnsi="Times New Roman" w:cs="Times New Roman"/>
          </w:rPr>
        </w:pPr>
        <w:r>
          <w:fldChar w:fldCharType="begin"/>
        </w:r>
        <w:r>
          <w:instrText xml:space="preserve"> PAGE   \* MERGEFORMAT </w:instrText>
        </w:r>
        <w:r>
          <w:fldChar w:fldCharType="separate"/>
        </w:r>
        <w:r w:rsidR="00DA7193" w:rsidRPr="00DA7193">
          <w:rPr>
            <w:rFonts w:ascii="Times New Roman" w:hAnsi="Times New Roman" w:cs="Times New Roman"/>
            <w:noProof/>
          </w:rPr>
          <w:t>2</w:t>
        </w:r>
        <w:r>
          <w:rPr>
            <w:rFonts w:ascii="Times New Roman" w:hAnsi="Times New Roman" w:cs="Times New Roman"/>
            <w:noProof/>
          </w:rPr>
          <w:fldChar w:fldCharType="end"/>
        </w:r>
      </w:p>
    </w:sdtContent>
  </w:sdt>
  <w:p w14:paraId="4CBD38C4" w14:textId="77777777" w:rsidR="00C826C5" w:rsidRDefault="00C82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C063F1" w14:textId="77777777" w:rsidR="004B4EEA" w:rsidRDefault="004B4EEA" w:rsidP="008D155F">
      <w:pPr>
        <w:spacing w:after="0" w:line="240" w:lineRule="auto"/>
      </w:pPr>
      <w:r>
        <w:separator/>
      </w:r>
    </w:p>
  </w:footnote>
  <w:footnote w:type="continuationSeparator" w:id="0">
    <w:p w14:paraId="20BA5AC3" w14:textId="77777777" w:rsidR="004B4EEA" w:rsidRDefault="004B4EEA" w:rsidP="008D1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18215" w14:textId="77777777" w:rsidR="00D02ACB" w:rsidRPr="00D02ACB" w:rsidRDefault="005B559D">
    <w:pPr>
      <w:pStyle w:val="Header"/>
      <w:rPr>
        <w:rFonts w:ascii="Times New Roman" w:hAnsi="Times New Roman" w:cs="Times New Roman"/>
        <w:sz w:val="24"/>
        <w:szCs w:val="24"/>
      </w:rPr>
    </w:pPr>
    <w:r>
      <w:rPr>
        <w:rFonts w:ascii="Times New Roman" w:hAnsi="Times New Roman" w:cs="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04DB1"/>
    <w:multiLevelType w:val="hybridMultilevel"/>
    <w:tmpl w:val="174895B6"/>
    <w:lvl w:ilvl="0" w:tplc="CA46981E">
      <w:start w:val="1"/>
      <w:numFmt w:val="decimal"/>
      <w:lvlText w:val="(%1)"/>
      <w:lvlJc w:val="left"/>
      <w:pPr>
        <w:ind w:left="720" w:hanging="360"/>
      </w:pPr>
      <w:rPr>
        <w:rFonts w:hint="default"/>
        <w:color w:val="00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4809AE"/>
    <w:multiLevelType w:val="hybridMultilevel"/>
    <w:tmpl w:val="DC3457BE"/>
    <w:lvl w:ilvl="0" w:tplc="A7808D34">
      <w:start w:val="1"/>
      <w:numFmt w:val="lowerRoman"/>
      <w:lvlText w:val="(%1)"/>
      <w:lvlJc w:val="right"/>
      <w:pPr>
        <w:ind w:left="1980" w:hanging="720"/>
      </w:pPr>
      <w:rPr>
        <w:rFonts w:ascii="Times New Roman" w:eastAsiaTheme="minorHAnsi" w:hAnsi="Times New Roman" w:cs="Times New Roman" w:hint="default"/>
        <w:u w:val="single"/>
      </w:rPr>
    </w:lvl>
    <w:lvl w:ilvl="1" w:tplc="F558B114">
      <w:start w:val="1"/>
      <w:numFmt w:val="decimal"/>
      <w:lvlText w:val="(%2)"/>
      <w:lvlJc w:val="left"/>
      <w:pPr>
        <w:ind w:left="2340" w:hanging="360"/>
      </w:pPr>
      <w:rPr>
        <w:rFonts w:hint="default"/>
        <w:u w:val="single"/>
      </w:r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nsid w:val="052224D3"/>
    <w:multiLevelType w:val="hybridMultilevel"/>
    <w:tmpl w:val="1F6CCC9C"/>
    <w:lvl w:ilvl="0" w:tplc="F1364194">
      <w:start w:val="1"/>
      <w:numFmt w:val="lowerLetter"/>
      <w:lvlText w:val="(%1)"/>
      <w:lvlJc w:val="left"/>
      <w:pPr>
        <w:ind w:left="720" w:hanging="360"/>
      </w:pPr>
      <w:rPr>
        <w:rFonts w:hint="default"/>
      </w:rPr>
    </w:lvl>
    <w:lvl w:ilvl="1" w:tplc="CF22D69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61AE2"/>
    <w:multiLevelType w:val="hybridMultilevel"/>
    <w:tmpl w:val="4E8E3248"/>
    <w:lvl w:ilvl="0" w:tplc="6F50D0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9C326AC"/>
    <w:multiLevelType w:val="hybridMultilevel"/>
    <w:tmpl w:val="887C9C38"/>
    <w:lvl w:ilvl="0" w:tplc="0AC451DE">
      <w:start w:val="1"/>
      <w:numFmt w:val="decimal"/>
      <w:lvlText w:val="(%1)"/>
      <w:lvlJc w:val="left"/>
      <w:pPr>
        <w:ind w:left="25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D476F4"/>
    <w:multiLevelType w:val="hybridMultilevel"/>
    <w:tmpl w:val="73B8F7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68531D2"/>
    <w:multiLevelType w:val="hybridMultilevel"/>
    <w:tmpl w:val="2FB002CA"/>
    <w:lvl w:ilvl="0" w:tplc="F1364194">
      <w:start w:val="1"/>
      <w:numFmt w:val="lowerLetter"/>
      <w:lvlText w:val="(%1)"/>
      <w:lvlJc w:val="left"/>
      <w:pPr>
        <w:ind w:left="720" w:hanging="360"/>
      </w:pPr>
      <w:rPr>
        <w:rFonts w:hint="default"/>
      </w:rPr>
    </w:lvl>
    <w:lvl w:ilvl="1" w:tplc="A5A2E51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6486B"/>
    <w:multiLevelType w:val="hybridMultilevel"/>
    <w:tmpl w:val="94B42506"/>
    <w:lvl w:ilvl="0" w:tplc="9A38DA08">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F0531EC"/>
    <w:multiLevelType w:val="hybridMultilevel"/>
    <w:tmpl w:val="839C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060035"/>
    <w:multiLevelType w:val="hybridMultilevel"/>
    <w:tmpl w:val="E9FAD558"/>
    <w:lvl w:ilvl="0" w:tplc="F1364194">
      <w:start w:val="1"/>
      <w:numFmt w:val="lowerLetter"/>
      <w:lvlText w:val="(%1)"/>
      <w:lvlJc w:val="left"/>
      <w:pPr>
        <w:ind w:left="720" w:hanging="360"/>
      </w:pPr>
      <w:rPr>
        <w:rFonts w:hint="default"/>
      </w:rPr>
    </w:lvl>
    <w:lvl w:ilvl="1" w:tplc="514E6F7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066460"/>
    <w:multiLevelType w:val="hybridMultilevel"/>
    <w:tmpl w:val="27346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7C7702"/>
    <w:multiLevelType w:val="hybridMultilevel"/>
    <w:tmpl w:val="F2BA6AE0"/>
    <w:lvl w:ilvl="0" w:tplc="A6162EFA">
      <w:start w:val="1"/>
      <w:numFmt w:val="lowerLetter"/>
      <w:lvlText w:val="(%1)"/>
      <w:lvlJc w:val="left"/>
      <w:pPr>
        <w:ind w:left="1830" w:hanging="1110"/>
      </w:pPr>
      <w:rPr>
        <w:rFonts w:hint="default"/>
      </w:rPr>
    </w:lvl>
    <w:lvl w:ilvl="1" w:tplc="3BA20E40">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FAD0ECB"/>
    <w:multiLevelType w:val="hybridMultilevel"/>
    <w:tmpl w:val="B3CE548E"/>
    <w:lvl w:ilvl="0" w:tplc="A6162EFA">
      <w:start w:val="1"/>
      <w:numFmt w:val="lowerLetter"/>
      <w:lvlText w:val="(%1)"/>
      <w:lvlJc w:val="left"/>
      <w:pPr>
        <w:ind w:left="1830" w:hanging="1110"/>
      </w:pPr>
      <w:rPr>
        <w:rFonts w:hint="default"/>
      </w:rPr>
    </w:lvl>
    <w:lvl w:ilvl="1" w:tplc="8F02A10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5A339C6"/>
    <w:multiLevelType w:val="hybridMultilevel"/>
    <w:tmpl w:val="228A5368"/>
    <w:lvl w:ilvl="0" w:tplc="F13641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0E550C"/>
    <w:multiLevelType w:val="hybridMultilevel"/>
    <w:tmpl w:val="910C26C8"/>
    <w:lvl w:ilvl="0" w:tplc="31248AF0">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9A1CBC"/>
    <w:multiLevelType w:val="hybridMultilevel"/>
    <w:tmpl w:val="D6E0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3070BAB"/>
    <w:multiLevelType w:val="hybridMultilevel"/>
    <w:tmpl w:val="77B0376E"/>
    <w:lvl w:ilvl="0" w:tplc="F1364194">
      <w:start w:val="1"/>
      <w:numFmt w:val="lowerLetter"/>
      <w:lvlText w:val="(%1)"/>
      <w:lvlJc w:val="left"/>
      <w:pPr>
        <w:ind w:left="720" w:hanging="360"/>
      </w:pPr>
      <w:rPr>
        <w:rFonts w:hint="default"/>
      </w:rPr>
    </w:lvl>
    <w:lvl w:ilvl="1" w:tplc="BAFCD55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6F108D"/>
    <w:multiLevelType w:val="hybridMultilevel"/>
    <w:tmpl w:val="B1768A00"/>
    <w:lvl w:ilvl="0" w:tplc="BA7A5DE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8EC0CF6"/>
    <w:multiLevelType w:val="hybridMultilevel"/>
    <w:tmpl w:val="D7EC3ACA"/>
    <w:lvl w:ilvl="0" w:tplc="A6162E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6278737E"/>
    <w:multiLevelType w:val="hybridMultilevel"/>
    <w:tmpl w:val="436A8C38"/>
    <w:lvl w:ilvl="0" w:tplc="A418CB9C">
      <w:start w:val="1"/>
      <w:numFmt w:val="decimal"/>
      <w:lvlText w:val="(%1)"/>
      <w:lvlJc w:val="left"/>
      <w:pPr>
        <w:ind w:left="1980" w:hanging="720"/>
      </w:pPr>
      <w:rPr>
        <w:rFonts w:hint="default"/>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35519F"/>
    <w:multiLevelType w:val="hybridMultilevel"/>
    <w:tmpl w:val="C8B442C8"/>
    <w:lvl w:ilvl="0" w:tplc="52FE6BFA">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D3C6EE7"/>
    <w:multiLevelType w:val="hybridMultilevel"/>
    <w:tmpl w:val="17520956"/>
    <w:lvl w:ilvl="0" w:tplc="F1364194">
      <w:start w:val="1"/>
      <w:numFmt w:val="lowerLetter"/>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BC4902"/>
    <w:multiLevelType w:val="hybridMultilevel"/>
    <w:tmpl w:val="D7EC3ACA"/>
    <w:lvl w:ilvl="0" w:tplc="A6162E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7BA5AE7"/>
    <w:multiLevelType w:val="hybridMultilevel"/>
    <w:tmpl w:val="553AFD96"/>
    <w:lvl w:ilvl="0" w:tplc="2B2809FA">
      <w:start w:val="1"/>
      <w:numFmt w:val="lowerRoman"/>
      <w:lvlText w:val="(%1)"/>
      <w:lvlJc w:val="right"/>
      <w:pPr>
        <w:ind w:left="1080" w:hanging="720"/>
      </w:pPr>
      <w:rPr>
        <w:rFonts w:ascii="Times New Roman" w:eastAsiaTheme="minorHAnsi" w:hAnsi="Times New Roman" w:cs="Times New Roman"/>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A9F07D3"/>
    <w:multiLevelType w:val="hybridMultilevel"/>
    <w:tmpl w:val="F3B865CC"/>
    <w:lvl w:ilvl="0" w:tplc="9B8CF08E">
      <w:start w:val="1"/>
      <w:numFmt w:val="lowerRoman"/>
      <w:lvlText w:val="(%1)"/>
      <w:lvlJc w:val="right"/>
      <w:pPr>
        <w:ind w:left="2160" w:hanging="720"/>
      </w:pPr>
      <w:rPr>
        <w:rFonts w:ascii="Times New Roman" w:eastAsiaTheme="minorHAnsi" w:hAnsi="Times New Roman" w:cs="Times New Roman" w:hint="default"/>
        <w:u w:val="single"/>
      </w:rPr>
    </w:lvl>
    <w:lvl w:ilvl="1" w:tplc="0AC451DE">
      <w:start w:val="1"/>
      <w:numFmt w:val="decimal"/>
      <w:lvlText w:val="(%2)"/>
      <w:lvlJc w:val="left"/>
      <w:pPr>
        <w:ind w:left="2520" w:hanging="360"/>
      </w:pPr>
      <w:rPr>
        <w:rFonts w:hint="default"/>
        <w:u w:val="singl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CB74E9B"/>
    <w:multiLevelType w:val="hybridMultilevel"/>
    <w:tmpl w:val="595ED420"/>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C27C04"/>
    <w:multiLevelType w:val="hybridMultilevel"/>
    <w:tmpl w:val="71261DFC"/>
    <w:lvl w:ilvl="0" w:tplc="99140010">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21"/>
  </w:num>
  <w:num w:numId="3">
    <w:abstractNumId w:val="21"/>
  </w:num>
  <w:num w:numId="4">
    <w:abstractNumId w:val="15"/>
  </w:num>
  <w:num w:numId="5">
    <w:abstractNumId w:val="16"/>
  </w:num>
  <w:num w:numId="6">
    <w:abstractNumId w:val="13"/>
  </w:num>
  <w:num w:numId="7">
    <w:abstractNumId w:val="5"/>
  </w:num>
  <w:num w:numId="8">
    <w:abstractNumId w:val="11"/>
  </w:num>
  <w:num w:numId="9">
    <w:abstractNumId w:val="18"/>
  </w:num>
  <w:num w:numId="10">
    <w:abstractNumId w:val="9"/>
  </w:num>
  <w:num w:numId="11">
    <w:abstractNumId w:val="2"/>
  </w:num>
  <w:num w:numId="12">
    <w:abstractNumId w:val="12"/>
  </w:num>
  <w:num w:numId="13">
    <w:abstractNumId w:val="6"/>
  </w:num>
  <w:num w:numId="14">
    <w:abstractNumId w:val="22"/>
  </w:num>
  <w:num w:numId="15">
    <w:abstractNumId w:val="23"/>
  </w:num>
  <w:num w:numId="16">
    <w:abstractNumId w:val="7"/>
  </w:num>
  <w:num w:numId="17">
    <w:abstractNumId w:val="17"/>
  </w:num>
  <w:num w:numId="18">
    <w:abstractNumId w:val="26"/>
  </w:num>
  <w:num w:numId="19">
    <w:abstractNumId w:val="20"/>
  </w:num>
  <w:num w:numId="20">
    <w:abstractNumId w:val="24"/>
  </w:num>
  <w:num w:numId="21">
    <w:abstractNumId w:val="1"/>
  </w:num>
  <w:num w:numId="22">
    <w:abstractNumId w:val="0"/>
  </w:num>
  <w:num w:numId="23">
    <w:abstractNumId w:val="19"/>
  </w:num>
  <w:num w:numId="24">
    <w:abstractNumId w:val="10"/>
  </w:num>
  <w:num w:numId="25">
    <w:abstractNumId w:val="8"/>
  </w:num>
  <w:num w:numId="26">
    <w:abstractNumId w:val="3"/>
  </w:num>
  <w:num w:numId="27">
    <w:abstractNumId w:val="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9F6"/>
    <w:rsid w:val="000022A1"/>
    <w:rsid w:val="000025B9"/>
    <w:rsid w:val="000048DE"/>
    <w:rsid w:val="0000748D"/>
    <w:rsid w:val="00014350"/>
    <w:rsid w:val="000177B4"/>
    <w:rsid w:val="00020254"/>
    <w:rsid w:val="0002161A"/>
    <w:rsid w:val="00021B16"/>
    <w:rsid w:val="00024103"/>
    <w:rsid w:val="000306F3"/>
    <w:rsid w:val="000312A9"/>
    <w:rsid w:val="00032020"/>
    <w:rsid w:val="000338E2"/>
    <w:rsid w:val="00034B33"/>
    <w:rsid w:val="00034C9B"/>
    <w:rsid w:val="00036731"/>
    <w:rsid w:val="00037BCA"/>
    <w:rsid w:val="000437C4"/>
    <w:rsid w:val="00045998"/>
    <w:rsid w:val="00045BC1"/>
    <w:rsid w:val="00047D1C"/>
    <w:rsid w:val="00052B6D"/>
    <w:rsid w:val="00053096"/>
    <w:rsid w:val="000549B3"/>
    <w:rsid w:val="00055227"/>
    <w:rsid w:val="00055DCF"/>
    <w:rsid w:val="00057646"/>
    <w:rsid w:val="00060769"/>
    <w:rsid w:val="00063B03"/>
    <w:rsid w:val="00064C98"/>
    <w:rsid w:val="00065E4D"/>
    <w:rsid w:val="00066B94"/>
    <w:rsid w:val="000672F5"/>
    <w:rsid w:val="0006792D"/>
    <w:rsid w:val="00070089"/>
    <w:rsid w:val="00071C59"/>
    <w:rsid w:val="00073DD4"/>
    <w:rsid w:val="000819B7"/>
    <w:rsid w:val="000852BF"/>
    <w:rsid w:val="00086A1D"/>
    <w:rsid w:val="000870E2"/>
    <w:rsid w:val="000908B8"/>
    <w:rsid w:val="0009107F"/>
    <w:rsid w:val="00091B7B"/>
    <w:rsid w:val="00091D3A"/>
    <w:rsid w:val="000922F7"/>
    <w:rsid w:val="00093414"/>
    <w:rsid w:val="00096DAB"/>
    <w:rsid w:val="000975B6"/>
    <w:rsid w:val="000A175D"/>
    <w:rsid w:val="000A2BA3"/>
    <w:rsid w:val="000A61D2"/>
    <w:rsid w:val="000A6448"/>
    <w:rsid w:val="000A70C8"/>
    <w:rsid w:val="000B0866"/>
    <w:rsid w:val="000B102D"/>
    <w:rsid w:val="000B44AA"/>
    <w:rsid w:val="000B45AF"/>
    <w:rsid w:val="000C0FCC"/>
    <w:rsid w:val="000C144B"/>
    <w:rsid w:val="000C3039"/>
    <w:rsid w:val="000C40E2"/>
    <w:rsid w:val="000C4A34"/>
    <w:rsid w:val="000C770E"/>
    <w:rsid w:val="000D0FF2"/>
    <w:rsid w:val="000D7319"/>
    <w:rsid w:val="000E0E80"/>
    <w:rsid w:val="000E2648"/>
    <w:rsid w:val="000E59FD"/>
    <w:rsid w:val="000E65A1"/>
    <w:rsid w:val="000E745F"/>
    <w:rsid w:val="000E767C"/>
    <w:rsid w:val="000E797F"/>
    <w:rsid w:val="000E7ACD"/>
    <w:rsid w:val="000E7C72"/>
    <w:rsid w:val="000F0F67"/>
    <w:rsid w:val="000F2317"/>
    <w:rsid w:val="000F2F99"/>
    <w:rsid w:val="000F3125"/>
    <w:rsid w:val="000F43E7"/>
    <w:rsid w:val="000F534F"/>
    <w:rsid w:val="00103091"/>
    <w:rsid w:val="00104CCF"/>
    <w:rsid w:val="00110509"/>
    <w:rsid w:val="00110BAD"/>
    <w:rsid w:val="0011185F"/>
    <w:rsid w:val="00112AF4"/>
    <w:rsid w:val="00113C14"/>
    <w:rsid w:val="00114437"/>
    <w:rsid w:val="001152AD"/>
    <w:rsid w:val="00117E48"/>
    <w:rsid w:val="00120CC6"/>
    <w:rsid w:val="001219CB"/>
    <w:rsid w:val="00121EA8"/>
    <w:rsid w:val="0012320C"/>
    <w:rsid w:val="0012388B"/>
    <w:rsid w:val="00123F7F"/>
    <w:rsid w:val="00125046"/>
    <w:rsid w:val="00127820"/>
    <w:rsid w:val="0013085D"/>
    <w:rsid w:val="00133247"/>
    <w:rsid w:val="00134447"/>
    <w:rsid w:val="0014639D"/>
    <w:rsid w:val="0014751E"/>
    <w:rsid w:val="00155289"/>
    <w:rsid w:val="001571E6"/>
    <w:rsid w:val="001611B4"/>
    <w:rsid w:val="00163839"/>
    <w:rsid w:val="001643F9"/>
    <w:rsid w:val="001654CD"/>
    <w:rsid w:val="00167F9B"/>
    <w:rsid w:val="00173D94"/>
    <w:rsid w:val="00173FDC"/>
    <w:rsid w:val="00174C2F"/>
    <w:rsid w:val="00174F91"/>
    <w:rsid w:val="00180D21"/>
    <w:rsid w:val="0018142B"/>
    <w:rsid w:val="00182747"/>
    <w:rsid w:val="00184AD2"/>
    <w:rsid w:val="001864AF"/>
    <w:rsid w:val="00195CC3"/>
    <w:rsid w:val="0019710A"/>
    <w:rsid w:val="001979A2"/>
    <w:rsid w:val="001A03B4"/>
    <w:rsid w:val="001A3695"/>
    <w:rsid w:val="001A5B8A"/>
    <w:rsid w:val="001B0D84"/>
    <w:rsid w:val="001B11F6"/>
    <w:rsid w:val="001B16A4"/>
    <w:rsid w:val="001B62CE"/>
    <w:rsid w:val="001C05DF"/>
    <w:rsid w:val="001C0CD8"/>
    <w:rsid w:val="001C2E38"/>
    <w:rsid w:val="001C67FF"/>
    <w:rsid w:val="001C7DAB"/>
    <w:rsid w:val="001D02D4"/>
    <w:rsid w:val="001D1596"/>
    <w:rsid w:val="001D359D"/>
    <w:rsid w:val="001D4971"/>
    <w:rsid w:val="001D4A4D"/>
    <w:rsid w:val="001D50EF"/>
    <w:rsid w:val="001D520D"/>
    <w:rsid w:val="001D60A1"/>
    <w:rsid w:val="001D65C0"/>
    <w:rsid w:val="001D6808"/>
    <w:rsid w:val="001E0E51"/>
    <w:rsid w:val="001E0EA2"/>
    <w:rsid w:val="001E1613"/>
    <w:rsid w:val="001E3151"/>
    <w:rsid w:val="001E41EC"/>
    <w:rsid w:val="001E42E3"/>
    <w:rsid w:val="001E6B45"/>
    <w:rsid w:val="001F1893"/>
    <w:rsid w:val="001F5191"/>
    <w:rsid w:val="001F51A4"/>
    <w:rsid w:val="001F61F3"/>
    <w:rsid w:val="001F6BE5"/>
    <w:rsid w:val="001F7C00"/>
    <w:rsid w:val="002003D7"/>
    <w:rsid w:val="00200F06"/>
    <w:rsid w:val="00201673"/>
    <w:rsid w:val="002019E8"/>
    <w:rsid w:val="00202788"/>
    <w:rsid w:val="002032EE"/>
    <w:rsid w:val="00203E0D"/>
    <w:rsid w:val="00205A40"/>
    <w:rsid w:val="00207530"/>
    <w:rsid w:val="00210A86"/>
    <w:rsid w:val="00210F1C"/>
    <w:rsid w:val="00211B71"/>
    <w:rsid w:val="002121D1"/>
    <w:rsid w:val="00214C29"/>
    <w:rsid w:val="002164AB"/>
    <w:rsid w:val="0021791E"/>
    <w:rsid w:val="00220BEF"/>
    <w:rsid w:val="002264C9"/>
    <w:rsid w:val="00230923"/>
    <w:rsid w:val="00230F84"/>
    <w:rsid w:val="00231185"/>
    <w:rsid w:val="002327C4"/>
    <w:rsid w:val="0023285F"/>
    <w:rsid w:val="0023582E"/>
    <w:rsid w:val="00236FAB"/>
    <w:rsid w:val="002431CB"/>
    <w:rsid w:val="00244012"/>
    <w:rsid w:val="002454F9"/>
    <w:rsid w:val="002457CC"/>
    <w:rsid w:val="00250C75"/>
    <w:rsid w:val="002514C0"/>
    <w:rsid w:val="002533C9"/>
    <w:rsid w:val="0025416F"/>
    <w:rsid w:val="00254261"/>
    <w:rsid w:val="00254AE3"/>
    <w:rsid w:val="00261A02"/>
    <w:rsid w:val="00263E4C"/>
    <w:rsid w:val="00265CD2"/>
    <w:rsid w:val="00272B39"/>
    <w:rsid w:val="002778CF"/>
    <w:rsid w:val="00281325"/>
    <w:rsid w:val="00281CC3"/>
    <w:rsid w:val="00282268"/>
    <w:rsid w:val="0028226D"/>
    <w:rsid w:val="002829E7"/>
    <w:rsid w:val="00283CAF"/>
    <w:rsid w:val="00283CF8"/>
    <w:rsid w:val="00283E08"/>
    <w:rsid w:val="00284162"/>
    <w:rsid w:val="002842A3"/>
    <w:rsid w:val="00286061"/>
    <w:rsid w:val="002863B4"/>
    <w:rsid w:val="00290B37"/>
    <w:rsid w:val="00291002"/>
    <w:rsid w:val="00292734"/>
    <w:rsid w:val="00293E51"/>
    <w:rsid w:val="002A3032"/>
    <w:rsid w:val="002A5C52"/>
    <w:rsid w:val="002A6A8D"/>
    <w:rsid w:val="002A7141"/>
    <w:rsid w:val="002B02C6"/>
    <w:rsid w:val="002B10AF"/>
    <w:rsid w:val="002B22E3"/>
    <w:rsid w:val="002B2F66"/>
    <w:rsid w:val="002B4FCA"/>
    <w:rsid w:val="002C16A2"/>
    <w:rsid w:val="002C37F8"/>
    <w:rsid w:val="002C3D63"/>
    <w:rsid w:val="002C62F9"/>
    <w:rsid w:val="002C7CDC"/>
    <w:rsid w:val="002D0672"/>
    <w:rsid w:val="002D0FDF"/>
    <w:rsid w:val="002D2542"/>
    <w:rsid w:val="002D3B52"/>
    <w:rsid w:val="002D6179"/>
    <w:rsid w:val="002D7B9C"/>
    <w:rsid w:val="002E2676"/>
    <w:rsid w:val="002E2CF2"/>
    <w:rsid w:val="002E3650"/>
    <w:rsid w:val="002E3826"/>
    <w:rsid w:val="002E3FF4"/>
    <w:rsid w:val="002E5281"/>
    <w:rsid w:val="002E5400"/>
    <w:rsid w:val="002E5DB3"/>
    <w:rsid w:val="002E786D"/>
    <w:rsid w:val="002F172B"/>
    <w:rsid w:val="002F1B77"/>
    <w:rsid w:val="002F6466"/>
    <w:rsid w:val="00302F09"/>
    <w:rsid w:val="00303BD9"/>
    <w:rsid w:val="00305FB8"/>
    <w:rsid w:val="00307E04"/>
    <w:rsid w:val="003104D6"/>
    <w:rsid w:val="003105AD"/>
    <w:rsid w:val="00310647"/>
    <w:rsid w:val="0031118C"/>
    <w:rsid w:val="00311399"/>
    <w:rsid w:val="0031525F"/>
    <w:rsid w:val="00320D6F"/>
    <w:rsid w:val="003217E0"/>
    <w:rsid w:val="0032406F"/>
    <w:rsid w:val="00325D81"/>
    <w:rsid w:val="003260B3"/>
    <w:rsid w:val="0032620C"/>
    <w:rsid w:val="00326880"/>
    <w:rsid w:val="00327AB7"/>
    <w:rsid w:val="00331FA8"/>
    <w:rsid w:val="00333C60"/>
    <w:rsid w:val="00333FA8"/>
    <w:rsid w:val="00334EE8"/>
    <w:rsid w:val="0033675A"/>
    <w:rsid w:val="00336E4D"/>
    <w:rsid w:val="00340003"/>
    <w:rsid w:val="00340D06"/>
    <w:rsid w:val="00342774"/>
    <w:rsid w:val="00342EF5"/>
    <w:rsid w:val="003437CD"/>
    <w:rsid w:val="00345375"/>
    <w:rsid w:val="00346A9A"/>
    <w:rsid w:val="0035143C"/>
    <w:rsid w:val="00354E3E"/>
    <w:rsid w:val="00355530"/>
    <w:rsid w:val="0035592F"/>
    <w:rsid w:val="003559CC"/>
    <w:rsid w:val="00357063"/>
    <w:rsid w:val="003579D0"/>
    <w:rsid w:val="00357DD1"/>
    <w:rsid w:val="00360181"/>
    <w:rsid w:val="00360E5B"/>
    <w:rsid w:val="00362EC3"/>
    <w:rsid w:val="00364DB1"/>
    <w:rsid w:val="003773F5"/>
    <w:rsid w:val="00380354"/>
    <w:rsid w:val="00380383"/>
    <w:rsid w:val="00380BC9"/>
    <w:rsid w:val="00380DE2"/>
    <w:rsid w:val="0038437E"/>
    <w:rsid w:val="0038688A"/>
    <w:rsid w:val="003871BD"/>
    <w:rsid w:val="00391F34"/>
    <w:rsid w:val="0039799F"/>
    <w:rsid w:val="003A153D"/>
    <w:rsid w:val="003A2139"/>
    <w:rsid w:val="003A27CF"/>
    <w:rsid w:val="003A3B57"/>
    <w:rsid w:val="003A4575"/>
    <w:rsid w:val="003A4F1A"/>
    <w:rsid w:val="003A559A"/>
    <w:rsid w:val="003A6101"/>
    <w:rsid w:val="003A61BB"/>
    <w:rsid w:val="003A7CD6"/>
    <w:rsid w:val="003B3288"/>
    <w:rsid w:val="003B3BB2"/>
    <w:rsid w:val="003B46C0"/>
    <w:rsid w:val="003B55BC"/>
    <w:rsid w:val="003C224C"/>
    <w:rsid w:val="003C2478"/>
    <w:rsid w:val="003C369F"/>
    <w:rsid w:val="003C4A79"/>
    <w:rsid w:val="003C540F"/>
    <w:rsid w:val="003C61B5"/>
    <w:rsid w:val="003D0EC1"/>
    <w:rsid w:val="003E0A8D"/>
    <w:rsid w:val="003E19E5"/>
    <w:rsid w:val="003E242A"/>
    <w:rsid w:val="003E24BB"/>
    <w:rsid w:val="003E4BC0"/>
    <w:rsid w:val="003E5AA8"/>
    <w:rsid w:val="003E6B2D"/>
    <w:rsid w:val="003F11A5"/>
    <w:rsid w:val="003F1C71"/>
    <w:rsid w:val="003F2579"/>
    <w:rsid w:val="004018A3"/>
    <w:rsid w:val="00401B1B"/>
    <w:rsid w:val="00401EA0"/>
    <w:rsid w:val="00410484"/>
    <w:rsid w:val="0041049F"/>
    <w:rsid w:val="00413C81"/>
    <w:rsid w:val="004163B8"/>
    <w:rsid w:val="0041726E"/>
    <w:rsid w:val="004174CD"/>
    <w:rsid w:val="00417CAE"/>
    <w:rsid w:val="00420E04"/>
    <w:rsid w:val="00424712"/>
    <w:rsid w:val="00432458"/>
    <w:rsid w:val="00432FDE"/>
    <w:rsid w:val="00436A9C"/>
    <w:rsid w:val="00436D45"/>
    <w:rsid w:val="0044325D"/>
    <w:rsid w:val="004457DB"/>
    <w:rsid w:val="00446792"/>
    <w:rsid w:val="004507BE"/>
    <w:rsid w:val="004566EA"/>
    <w:rsid w:val="0045752C"/>
    <w:rsid w:val="00457772"/>
    <w:rsid w:val="00457C7A"/>
    <w:rsid w:val="004604CB"/>
    <w:rsid w:val="00461A1C"/>
    <w:rsid w:val="00464797"/>
    <w:rsid w:val="00466AB6"/>
    <w:rsid w:val="0047316C"/>
    <w:rsid w:val="00473F5B"/>
    <w:rsid w:val="00475D57"/>
    <w:rsid w:val="00482090"/>
    <w:rsid w:val="0048221F"/>
    <w:rsid w:val="0048287F"/>
    <w:rsid w:val="00487BCD"/>
    <w:rsid w:val="00491338"/>
    <w:rsid w:val="00491766"/>
    <w:rsid w:val="00496208"/>
    <w:rsid w:val="00496C2C"/>
    <w:rsid w:val="00496C77"/>
    <w:rsid w:val="00497F94"/>
    <w:rsid w:val="004A0A6B"/>
    <w:rsid w:val="004A2BDB"/>
    <w:rsid w:val="004A333D"/>
    <w:rsid w:val="004A5C29"/>
    <w:rsid w:val="004A5FC8"/>
    <w:rsid w:val="004A6B0E"/>
    <w:rsid w:val="004B01FD"/>
    <w:rsid w:val="004B4EEA"/>
    <w:rsid w:val="004B6E1E"/>
    <w:rsid w:val="004C039A"/>
    <w:rsid w:val="004C30E3"/>
    <w:rsid w:val="004C54F2"/>
    <w:rsid w:val="004C66F5"/>
    <w:rsid w:val="004D0811"/>
    <w:rsid w:val="004D0C41"/>
    <w:rsid w:val="004D1938"/>
    <w:rsid w:val="004D64AD"/>
    <w:rsid w:val="004E032D"/>
    <w:rsid w:val="004E118A"/>
    <w:rsid w:val="004E2065"/>
    <w:rsid w:val="004E24F9"/>
    <w:rsid w:val="004E49B8"/>
    <w:rsid w:val="004E7933"/>
    <w:rsid w:val="004F0277"/>
    <w:rsid w:val="004F2151"/>
    <w:rsid w:val="004F2219"/>
    <w:rsid w:val="004F2D20"/>
    <w:rsid w:val="004F4C13"/>
    <w:rsid w:val="005008A7"/>
    <w:rsid w:val="00500960"/>
    <w:rsid w:val="00503AC7"/>
    <w:rsid w:val="00504D56"/>
    <w:rsid w:val="00505DB9"/>
    <w:rsid w:val="0050793B"/>
    <w:rsid w:val="00510E54"/>
    <w:rsid w:val="005137FC"/>
    <w:rsid w:val="00516179"/>
    <w:rsid w:val="005163E0"/>
    <w:rsid w:val="00516F01"/>
    <w:rsid w:val="005177C0"/>
    <w:rsid w:val="0052302A"/>
    <w:rsid w:val="0052440D"/>
    <w:rsid w:val="0052483D"/>
    <w:rsid w:val="0052508C"/>
    <w:rsid w:val="00525D94"/>
    <w:rsid w:val="00526A84"/>
    <w:rsid w:val="005305D7"/>
    <w:rsid w:val="00531F60"/>
    <w:rsid w:val="0053293A"/>
    <w:rsid w:val="0053667D"/>
    <w:rsid w:val="00537531"/>
    <w:rsid w:val="00537AE3"/>
    <w:rsid w:val="00540623"/>
    <w:rsid w:val="00542AC0"/>
    <w:rsid w:val="005434FC"/>
    <w:rsid w:val="00546A54"/>
    <w:rsid w:val="00546A65"/>
    <w:rsid w:val="00547A5D"/>
    <w:rsid w:val="00551064"/>
    <w:rsid w:val="00553312"/>
    <w:rsid w:val="005534CB"/>
    <w:rsid w:val="00554AAA"/>
    <w:rsid w:val="00561D27"/>
    <w:rsid w:val="005636E0"/>
    <w:rsid w:val="005670F0"/>
    <w:rsid w:val="005671AE"/>
    <w:rsid w:val="00571F74"/>
    <w:rsid w:val="005730F3"/>
    <w:rsid w:val="00573F4C"/>
    <w:rsid w:val="00576605"/>
    <w:rsid w:val="0058268A"/>
    <w:rsid w:val="00583EFD"/>
    <w:rsid w:val="0059075B"/>
    <w:rsid w:val="00590DE3"/>
    <w:rsid w:val="00591357"/>
    <w:rsid w:val="00591A06"/>
    <w:rsid w:val="00591F6F"/>
    <w:rsid w:val="00592864"/>
    <w:rsid w:val="00592E72"/>
    <w:rsid w:val="00593BF7"/>
    <w:rsid w:val="005956DB"/>
    <w:rsid w:val="00595BB6"/>
    <w:rsid w:val="005978F4"/>
    <w:rsid w:val="005A0678"/>
    <w:rsid w:val="005A16BC"/>
    <w:rsid w:val="005A43D1"/>
    <w:rsid w:val="005A67AC"/>
    <w:rsid w:val="005A6CE9"/>
    <w:rsid w:val="005B0043"/>
    <w:rsid w:val="005B50B6"/>
    <w:rsid w:val="005B5514"/>
    <w:rsid w:val="005B559D"/>
    <w:rsid w:val="005B73D3"/>
    <w:rsid w:val="005C13DC"/>
    <w:rsid w:val="005C17A1"/>
    <w:rsid w:val="005C1A4C"/>
    <w:rsid w:val="005C2196"/>
    <w:rsid w:val="005C28E1"/>
    <w:rsid w:val="005C4AB5"/>
    <w:rsid w:val="005D045D"/>
    <w:rsid w:val="005D648B"/>
    <w:rsid w:val="005D6D66"/>
    <w:rsid w:val="005E0F0D"/>
    <w:rsid w:val="005E2D86"/>
    <w:rsid w:val="005E5238"/>
    <w:rsid w:val="005F0B0D"/>
    <w:rsid w:val="005F0D78"/>
    <w:rsid w:val="005F15AF"/>
    <w:rsid w:val="005F5771"/>
    <w:rsid w:val="005F679C"/>
    <w:rsid w:val="005F6C31"/>
    <w:rsid w:val="00600174"/>
    <w:rsid w:val="00601B2B"/>
    <w:rsid w:val="0060468C"/>
    <w:rsid w:val="006046B9"/>
    <w:rsid w:val="00605406"/>
    <w:rsid w:val="006059FA"/>
    <w:rsid w:val="0060624E"/>
    <w:rsid w:val="006066C1"/>
    <w:rsid w:val="006067AF"/>
    <w:rsid w:val="00617082"/>
    <w:rsid w:val="006212F9"/>
    <w:rsid w:val="00625823"/>
    <w:rsid w:val="00632A15"/>
    <w:rsid w:val="0064073A"/>
    <w:rsid w:val="00640E1F"/>
    <w:rsid w:val="00642945"/>
    <w:rsid w:val="00644995"/>
    <w:rsid w:val="00651D3F"/>
    <w:rsid w:val="0065301F"/>
    <w:rsid w:val="006536C6"/>
    <w:rsid w:val="006538E0"/>
    <w:rsid w:val="0065429C"/>
    <w:rsid w:val="00654795"/>
    <w:rsid w:val="0065651C"/>
    <w:rsid w:val="00656A96"/>
    <w:rsid w:val="006608DB"/>
    <w:rsid w:val="00663DFC"/>
    <w:rsid w:val="006647C6"/>
    <w:rsid w:val="006657B7"/>
    <w:rsid w:val="00666720"/>
    <w:rsid w:val="0067030C"/>
    <w:rsid w:val="00670BB6"/>
    <w:rsid w:val="006714E7"/>
    <w:rsid w:val="006719FF"/>
    <w:rsid w:val="00671DCE"/>
    <w:rsid w:val="006808FE"/>
    <w:rsid w:val="00681322"/>
    <w:rsid w:val="006837B0"/>
    <w:rsid w:val="0068441A"/>
    <w:rsid w:val="006868BC"/>
    <w:rsid w:val="00687493"/>
    <w:rsid w:val="00687EFE"/>
    <w:rsid w:val="00691C23"/>
    <w:rsid w:val="00696A6E"/>
    <w:rsid w:val="006A2578"/>
    <w:rsid w:val="006A3AD3"/>
    <w:rsid w:val="006A4514"/>
    <w:rsid w:val="006A53D7"/>
    <w:rsid w:val="006A72CA"/>
    <w:rsid w:val="006B0162"/>
    <w:rsid w:val="006B1CFB"/>
    <w:rsid w:val="006B2EDA"/>
    <w:rsid w:val="006B3836"/>
    <w:rsid w:val="006B48A8"/>
    <w:rsid w:val="006B4921"/>
    <w:rsid w:val="006B556E"/>
    <w:rsid w:val="006B7149"/>
    <w:rsid w:val="006B7B33"/>
    <w:rsid w:val="006C2468"/>
    <w:rsid w:val="006C31FA"/>
    <w:rsid w:val="006C34B2"/>
    <w:rsid w:val="006C5442"/>
    <w:rsid w:val="006D0739"/>
    <w:rsid w:val="006D17B8"/>
    <w:rsid w:val="006D1F43"/>
    <w:rsid w:val="006D288F"/>
    <w:rsid w:val="006D3D6D"/>
    <w:rsid w:val="006D427A"/>
    <w:rsid w:val="006D5A5A"/>
    <w:rsid w:val="006E009F"/>
    <w:rsid w:val="006E0A64"/>
    <w:rsid w:val="006E1613"/>
    <w:rsid w:val="006E1A74"/>
    <w:rsid w:val="006E261E"/>
    <w:rsid w:val="006E2C79"/>
    <w:rsid w:val="006E3727"/>
    <w:rsid w:val="006E42EB"/>
    <w:rsid w:val="006E44B2"/>
    <w:rsid w:val="006E5020"/>
    <w:rsid w:val="006E6251"/>
    <w:rsid w:val="006F0B41"/>
    <w:rsid w:val="006F3C8B"/>
    <w:rsid w:val="006F3CEF"/>
    <w:rsid w:val="007001D2"/>
    <w:rsid w:val="00700D37"/>
    <w:rsid w:val="0070335D"/>
    <w:rsid w:val="00703FBA"/>
    <w:rsid w:val="007053C0"/>
    <w:rsid w:val="007064C3"/>
    <w:rsid w:val="00706AC3"/>
    <w:rsid w:val="00710541"/>
    <w:rsid w:val="00710DC4"/>
    <w:rsid w:val="00715D69"/>
    <w:rsid w:val="007167B1"/>
    <w:rsid w:val="007169F4"/>
    <w:rsid w:val="00717EF2"/>
    <w:rsid w:val="00720A93"/>
    <w:rsid w:val="00722380"/>
    <w:rsid w:val="007229B8"/>
    <w:rsid w:val="00723533"/>
    <w:rsid w:val="00723F87"/>
    <w:rsid w:val="00724A0C"/>
    <w:rsid w:val="00731550"/>
    <w:rsid w:val="00731D8B"/>
    <w:rsid w:val="00732B31"/>
    <w:rsid w:val="0073746D"/>
    <w:rsid w:val="00741741"/>
    <w:rsid w:val="00742C2D"/>
    <w:rsid w:val="00744058"/>
    <w:rsid w:val="00745406"/>
    <w:rsid w:val="00745D85"/>
    <w:rsid w:val="0074633A"/>
    <w:rsid w:val="00746A55"/>
    <w:rsid w:val="00747E2E"/>
    <w:rsid w:val="00752651"/>
    <w:rsid w:val="007545FC"/>
    <w:rsid w:val="0075530D"/>
    <w:rsid w:val="0075626B"/>
    <w:rsid w:val="007627BB"/>
    <w:rsid w:val="00765140"/>
    <w:rsid w:val="007660B3"/>
    <w:rsid w:val="00773054"/>
    <w:rsid w:val="00775AAF"/>
    <w:rsid w:val="00777044"/>
    <w:rsid w:val="007776EA"/>
    <w:rsid w:val="00781C93"/>
    <w:rsid w:val="00782664"/>
    <w:rsid w:val="00783748"/>
    <w:rsid w:val="00783B9C"/>
    <w:rsid w:val="00791028"/>
    <w:rsid w:val="00791335"/>
    <w:rsid w:val="00791AA9"/>
    <w:rsid w:val="0079485A"/>
    <w:rsid w:val="00795455"/>
    <w:rsid w:val="007959A0"/>
    <w:rsid w:val="00796652"/>
    <w:rsid w:val="00797A0B"/>
    <w:rsid w:val="007A121D"/>
    <w:rsid w:val="007A1B23"/>
    <w:rsid w:val="007A1DA9"/>
    <w:rsid w:val="007A3AF1"/>
    <w:rsid w:val="007A5898"/>
    <w:rsid w:val="007A7F7E"/>
    <w:rsid w:val="007B60A9"/>
    <w:rsid w:val="007B65FA"/>
    <w:rsid w:val="007B6E60"/>
    <w:rsid w:val="007C5292"/>
    <w:rsid w:val="007E0F73"/>
    <w:rsid w:val="007E3C10"/>
    <w:rsid w:val="007E53E8"/>
    <w:rsid w:val="007E5C22"/>
    <w:rsid w:val="007E7AF4"/>
    <w:rsid w:val="007F1601"/>
    <w:rsid w:val="007F1C00"/>
    <w:rsid w:val="007F251F"/>
    <w:rsid w:val="007F3B9B"/>
    <w:rsid w:val="007F4709"/>
    <w:rsid w:val="007F664E"/>
    <w:rsid w:val="007F7AC8"/>
    <w:rsid w:val="008030B6"/>
    <w:rsid w:val="00803542"/>
    <w:rsid w:val="0080390E"/>
    <w:rsid w:val="00803F1E"/>
    <w:rsid w:val="0080767A"/>
    <w:rsid w:val="00811427"/>
    <w:rsid w:val="0081149F"/>
    <w:rsid w:val="00812BC1"/>
    <w:rsid w:val="008130A2"/>
    <w:rsid w:val="00813AE3"/>
    <w:rsid w:val="008216D1"/>
    <w:rsid w:val="00822E44"/>
    <w:rsid w:val="00824945"/>
    <w:rsid w:val="008263EB"/>
    <w:rsid w:val="00830C26"/>
    <w:rsid w:val="00833826"/>
    <w:rsid w:val="00834842"/>
    <w:rsid w:val="00836154"/>
    <w:rsid w:val="00837FF8"/>
    <w:rsid w:val="00844362"/>
    <w:rsid w:val="0084559B"/>
    <w:rsid w:val="00850AF0"/>
    <w:rsid w:val="00850D78"/>
    <w:rsid w:val="008522DF"/>
    <w:rsid w:val="00856743"/>
    <w:rsid w:val="0086091B"/>
    <w:rsid w:val="00860F2E"/>
    <w:rsid w:val="00861CD5"/>
    <w:rsid w:val="00862BBC"/>
    <w:rsid w:val="00864523"/>
    <w:rsid w:val="008649E4"/>
    <w:rsid w:val="008667EF"/>
    <w:rsid w:val="008700A6"/>
    <w:rsid w:val="00870221"/>
    <w:rsid w:val="008704FD"/>
    <w:rsid w:val="00872EF1"/>
    <w:rsid w:val="0087367D"/>
    <w:rsid w:val="008742E6"/>
    <w:rsid w:val="00874AE4"/>
    <w:rsid w:val="00875CC9"/>
    <w:rsid w:val="008761E2"/>
    <w:rsid w:val="008779DD"/>
    <w:rsid w:val="00880E8D"/>
    <w:rsid w:val="0088199B"/>
    <w:rsid w:val="00881E8E"/>
    <w:rsid w:val="008820BE"/>
    <w:rsid w:val="0088603B"/>
    <w:rsid w:val="008868DF"/>
    <w:rsid w:val="00890A0B"/>
    <w:rsid w:val="00895207"/>
    <w:rsid w:val="0089523E"/>
    <w:rsid w:val="008958CB"/>
    <w:rsid w:val="00895DF4"/>
    <w:rsid w:val="008969DE"/>
    <w:rsid w:val="00897696"/>
    <w:rsid w:val="008A142C"/>
    <w:rsid w:val="008A3FE5"/>
    <w:rsid w:val="008A423B"/>
    <w:rsid w:val="008A665D"/>
    <w:rsid w:val="008A6A32"/>
    <w:rsid w:val="008B131C"/>
    <w:rsid w:val="008B1337"/>
    <w:rsid w:val="008B1FDB"/>
    <w:rsid w:val="008B3AAD"/>
    <w:rsid w:val="008B715F"/>
    <w:rsid w:val="008C1B69"/>
    <w:rsid w:val="008C2A81"/>
    <w:rsid w:val="008C4762"/>
    <w:rsid w:val="008C4ACF"/>
    <w:rsid w:val="008C5235"/>
    <w:rsid w:val="008C5AEB"/>
    <w:rsid w:val="008D11D6"/>
    <w:rsid w:val="008D155F"/>
    <w:rsid w:val="008D1BC5"/>
    <w:rsid w:val="008D5938"/>
    <w:rsid w:val="008D5B0F"/>
    <w:rsid w:val="008D668C"/>
    <w:rsid w:val="008E0C4E"/>
    <w:rsid w:val="008E0C80"/>
    <w:rsid w:val="008E129F"/>
    <w:rsid w:val="008E12E1"/>
    <w:rsid w:val="008E37F6"/>
    <w:rsid w:val="008E4C7D"/>
    <w:rsid w:val="008E6D07"/>
    <w:rsid w:val="008E7BC3"/>
    <w:rsid w:val="008E7D8B"/>
    <w:rsid w:val="008F00B0"/>
    <w:rsid w:val="008F0958"/>
    <w:rsid w:val="008F1504"/>
    <w:rsid w:val="008F1BFC"/>
    <w:rsid w:val="008F2099"/>
    <w:rsid w:val="008F27E2"/>
    <w:rsid w:val="008F2907"/>
    <w:rsid w:val="008F44C0"/>
    <w:rsid w:val="008F4A84"/>
    <w:rsid w:val="008F6E0B"/>
    <w:rsid w:val="008F7224"/>
    <w:rsid w:val="008F77BD"/>
    <w:rsid w:val="00901832"/>
    <w:rsid w:val="00905215"/>
    <w:rsid w:val="00906273"/>
    <w:rsid w:val="00907E54"/>
    <w:rsid w:val="00913510"/>
    <w:rsid w:val="00913F43"/>
    <w:rsid w:val="0091590E"/>
    <w:rsid w:val="00915ED2"/>
    <w:rsid w:val="00920301"/>
    <w:rsid w:val="00922412"/>
    <w:rsid w:val="00922B29"/>
    <w:rsid w:val="009244F8"/>
    <w:rsid w:val="00927FF6"/>
    <w:rsid w:val="00931689"/>
    <w:rsid w:val="00931D0D"/>
    <w:rsid w:val="009327A5"/>
    <w:rsid w:val="00934CDC"/>
    <w:rsid w:val="00935ACD"/>
    <w:rsid w:val="00936B7C"/>
    <w:rsid w:val="00937BE9"/>
    <w:rsid w:val="009457B7"/>
    <w:rsid w:val="00947825"/>
    <w:rsid w:val="0095285E"/>
    <w:rsid w:val="00952DC8"/>
    <w:rsid w:val="0095589E"/>
    <w:rsid w:val="00956867"/>
    <w:rsid w:val="009569AA"/>
    <w:rsid w:val="00957807"/>
    <w:rsid w:val="009605BC"/>
    <w:rsid w:val="0096113F"/>
    <w:rsid w:val="009647CF"/>
    <w:rsid w:val="00970D03"/>
    <w:rsid w:val="00971D2A"/>
    <w:rsid w:val="00972BCF"/>
    <w:rsid w:val="00973855"/>
    <w:rsid w:val="00973DB8"/>
    <w:rsid w:val="009740AC"/>
    <w:rsid w:val="00974ED6"/>
    <w:rsid w:val="00976D63"/>
    <w:rsid w:val="00976DAF"/>
    <w:rsid w:val="009777CB"/>
    <w:rsid w:val="00977FFD"/>
    <w:rsid w:val="00982753"/>
    <w:rsid w:val="00984471"/>
    <w:rsid w:val="009873A9"/>
    <w:rsid w:val="009911A4"/>
    <w:rsid w:val="009928FE"/>
    <w:rsid w:val="009930BF"/>
    <w:rsid w:val="0099411B"/>
    <w:rsid w:val="0099557E"/>
    <w:rsid w:val="00995B84"/>
    <w:rsid w:val="00996054"/>
    <w:rsid w:val="009A1B17"/>
    <w:rsid w:val="009A26AE"/>
    <w:rsid w:val="009A37AF"/>
    <w:rsid w:val="009A382E"/>
    <w:rsid w:val="009A4070"/>
    <w:rsid w:val="009A4F78"/>
    <w:rsid w:val="009A53E5"/>
    <w:rsid w:val="009A67DC"/>
    <w:rsid w:val="009A725C"/>
    <w:rsid w:val="009B078B"/>
    <w:rsid w:val="009B0DE8"/>
    <w:rsid w:val="009B259D"/>
    <w:rsid w:val="009B2BFC"/>
    <w:rsid w:val="009B35AE"/>
    <w:rsid w:val="009B377C"/>
    <w:rsid w:val="009B627B"/>
    <w:rsid w:val="009C1925"/>
    <w:rsid w:val="009C60A2"/>
    <w:rsid w:val="009D1A79"/>
    <w:rsid w:val="009D3B39"/>
    <w:rsid w:val="009D495F"/>
    <w:rsid w:val="009D52F5"/>
    <w:rsid w:val="009E139C"/>
    <w:rsid w:val="009E1A6F"/>
    <w:rsid w:val="009E1E09"/>
    <w:rsid w:val="009E3FFF"/>
    <w:rsid w:val="009E57F7"/>
    <w:rsid w:val="009E77D9"/>
    <w:rsid w:val="009E7E7D"/>
    <w:rsid w:val="009F1057"/>
    <w:rsid w:val="009F1E0D"/>
    <w:rsid w:val="009F234A"/>
    <w:rsid w:val="009F2DF3"/>
    <w:rsid w:val="009F3864"/>
    <w:rsid w:val="009F433D"/>
    <w:rsid w:val="009F479D"/>
    <w:rsid w:val="009F5118"/>
    <w:rsid w:val="009F5CFF"/>
    <w:rsid w:val="009F6325"/>
    <w:rsid w:val="009F7261"/>
    <w:rsid w:val="009F7D33"/>
    <w:rsid w:val="009F7F38"/>
    <w:rsid w:val="00A01B65"/>
    <w:rsid w:val="00A0538D"/>
    <w:rsid w:val="00A0589E"/>
    <w:rsid w:val="00A07826"/>
    <w:rsid w:val="00A10ED2"/>
    <w:rsid w:val="00A12911"/>
    <w:rsid w:val="00A13EDE"/>
    <w:rsid w:val="00A15DCA"/>
    <w:rsid w:val="00A21808"/>
    <w:rsid w:val="00A21FF1"/>
    <w:rsid w:val="00A27AA9"/>
    <w:rsid w:val="00A3212D"/>
    <w:rsid w:val="00A349C2"/>
    <w:rsid w:val="00A3680D"/>
    <w:rsid w:val="00A371C0"/>
    <w:rsid w:val="00A37E98"/>
    <w:rsid w:val="00A40486"/>
    <w:rsid w:val="00A4286C"/>
    <w:rsid w:val="00A43EFA"/>
    <w:rsid w:val="00A449A3"/>
    <w:rsid w:val="00A45965"/>
    <w:rsid w:val="00A45BAC"/>
    <w:rsid w:val="00A46361"/>
    <w:rsid w:val="00A46B44"/>
    <w:rsid w:val="00A50CB8"/>
    <w:rsid w:val="00A52DC1"/>
    <w:rsid w:val="00A5567C"/>
    <w:rsid w:val="00A5766C"/>
    <w:rsid w:val="00A60B9F"/>
    <w:rsid w:val="00A60D07"/>
    <w:rsid w:val="00A61EBD"/>
    <w:rsid w:val="00A62E74"/>
    <w:rsid w:val="00A6352B"/>
    <w:rsid w:val="00A646AF"/>
    <w:rsid w:val="00A64EFB"/>
    <w:rsid w:val="00A64F62"/>
    <w:rsid w:val="00A66B02"/>
    <w:rsid w:val="00A66DD8"/>
    <w:rsid w:val="00A721A0"/>
    <w:rsid w:val="00A72DDE"/>
    <w:rsid w:val="00A736F5"/>
    <w:rsid w:val="00A74180"/>
    <w:rsid w:val="00A74ADD"/>
    <w:rsid w:val="00A75533"/>
    <w:rsid w:val="00A77271"/>
    <w:rsid w:val="00A7783C"/>
    <w:rsid w:val="00A77C53"/>
    <w:rsid w:val="00A80AE8"/>
    <w:rsid w:val="00A81DA0"/>
    <w:rsid w:val="00A85ADD"/>
    <w:rsid w:val="00A862EC"/>
    <w:rsid w:val="00A9055E"/>
    <w:rsid w:val="00A91791"/>
    <w:rsid w:val="00A91E6D"/>
    <w:rsid w:val="00A946C2"/>
    <w:rsid w:val="00A959E2"/>
    <w:rsid w:val="00A95DD2"/>
    <w:rsid w:val="00A95E09"/>
    <w:rsid w:val="00AA1541"/>
    <w:rsid w:val="00AA1C41"/>
    <w:rsid w:val="00AA31BB"/>
    <w:rsid w:val="00AA4743"/>
    <w:rsid w:val="00AB041D"/>
    <w:rsid w:val="00AB087D"/>
    <w:rsid w:val="00AB2D07"/>
    <w:rsid w:val="00AB46A5"/>
    <w:rsid w:val="00AB474C"/>
    <w:rsid w:val="00AB54FB"/>
    <w:rsid w:val="00AB5B1C"/>
    <w:rsid w:val="00AB6A39"/>
    <w:rsid w:val="00AC005A"/>
    <w:rsid w:val="00AC1DDA"/>
    <w:rsid w:val="00AC26FF"/>
    <w:rsid w:val="00AC5D5C"/>
    <w:rsid w:val="00AC713D"/>
    <w:rsid w:val="00AD072B"/>
    <w:rsid w:val="00AD0811"/>
    <w:rsid w:val="00AD1BDF"/>
    <w:rsid w:val="00AD30E4"/>
    <w:rsid w:val="00AD361F"/>
    <w:rsid w:val="00AD422F"/>
    <w:rsid w:val="00AD42FD"/>
    <w:rsid w:val="00AE1024"/>
    <w:rsid w:val="00AE1740"/>
    <w:rsid w:val="00AE187B"/>
    <w:rsid w:val="00AE4780"/>
    <w:rsid w:val="00AE5A37"/>
    <w:rsid w:val="00AE5EBE"/>
    <w:rsid w:val="00AF045D"/>
    <w:rsid w:val="00AF11DA"/>
    <w:rsid w:val="00B02506"/>
    <w:rsid w:val="00B03F46"/>
    <w:rsid w:val="00B04407"/>
    <w:rsid w:val="00B04E77"/>
    <w:rsid w:val="00B05071"/>
    <w:rsid w:val="00B05AD5"/>
    <w:rsid w:val="00B06F7C"/>
    <w:rsid w:val="00B112BE"/>
    <w:rsid w:val="00B11A87"/>
    <w:rsid w:val="00B12515"/>
    <w:rsid w:val="00B1493C"/>
    <w:rsid w:val="00B15AAA"/>
    <w:rsid w:val="00B160FE"/>
    <w:rsid w:val="00B17136"/>
    <w:rsid w:val="00B17EEC"/>
    <w:rsid w:val="00B203CD"/>
    <w:rsid w:val="00B23C07"/>
    <w:rsid w:val="00B27136"/>
    <w:rsid w:val="00B27DBF"/>
    <w:rsid w:val="00B325E8"/>
    <w:rsid w:val="00B34175"/>
    <w:rsid w:val="00B3478E"/>
    <w:rsid w:val="00B34ADD"/>
    <w:rsid w:val="00B378AD"/>
    <w:rsid w:val="00B40B88"/>
    <w:rsid w:val="00B40F11"/>
    <w:rsid w:val="00B41749"/>
    <w:rsid w:val="00B417D6"/>
    <w:rsid w:val="00B44F31"/>
    <w:rsid w:val="00B474BF"/>
    <w:rsid w:val="00B533F0"/>
    <w:rsid w:val="00B579E8"/>
    <w:rsid w:val="00B60325"/>
    <w:rsid w:val="00B61CDF"/>
    <w:rsid w:val="00B62222"/>
    <w:rsid w:val="00B66A80"/>
    <w:rsid w:val="00B71ED2"/>
    <w:rsid w:val="00B74BF8"/>
    <w:rsid w:val="00B768AC"/>
    <w:rsid w:val="00B773F6"/>
    <w:rsid w:val="00B7772F"/>
    <w:rsid w:val="00B807FD"/>
    <w:rsid w:val="00B80E7C"/>
    <w:rsid w:val="00B8139B"/>
    <w:rsid w:val="00B81B7E"/>
    <w:rsid w:val="00B83B3A"/>
    <w:rsid w:val="00B848D2"/>
    <w:rsid w:val="00B84FCA"/>
    <w:rsid w:val="00B8687D"/>
    <w:rsid w:val="00B86A22"/>
    <w:rsid w:val="00B86F71"/>
    <w:rsid w:val="00B93547"/>
    <w:rsid w:val="00B93626"/>
    <w:rsid w:val="00B94184"/>
    <w:rsid w:val="00B94320"/>
    <w:rsid w:val="00B96820"/>
    <w:rsid w:val="00B970C0"/>
    <w:rsid w:val="00BA0826"/>
    <w:rsid w:val="00BA6F08"/>
    <w:rsid w:val="00BB06D5"/>
    <w:rsid w:val="00BB33C4"/>
    <w:rsid w:val="00BB3599"/>
    <w:rsid w:val="00BB37B8"/>
    <w:rsid w:val="00BB4497"/>
    <w:rsid w:val="00BB68D8"/>
    <w:rsid w:val="00BB7199"/>
    <w:rsid w:val="00BB7DF5"/>
    <w:rsid w:val="00BC1BD9"/>
    <w:rsid w:val="00BC1E51"/>
    <w:rsid w:val="00BC4963"/>
    <w:rsid w:val="00BD4AC7"/>
    <w:rsid w:val="00BD4E75"/>
    <w:rsid w:val="00BD50A2"/>
    <w:rsid w:val="00BD59E6"/>
    <w:rsid w:val="00BD7875"/>
    <w:rsid w:val="00BE5204"/>
    <w:rsid w:val="00BE5D66"/>
    <w:rsid w:val="00BE7176"/>
    <w:rsid w:val="00BF0686"/>
    <w:rsid w:val="00BF0876"/>
    <w:rsid w:val="00BF19C0"/>
    <w:rsid w:val="00BF4896"/>
    <w:rsid w:val="00BF56BE"/>
    <w:rsid w:val="00BF61BA"/>
    <w:rsid w:val="00BF6AB2"/>
    <w:rsid w:val="00BF6C1B"/>
    <w:rsid w:val="00BF6EEA"/>
    <w:rsid w:val="00C01C07"/>
    <w:rsid w:val="00C027E1"/>
    <w:rsid w:val="00C04961"/>
    <w:rsid w:val="00C0502E"/>
    <w:rsid w:val="00C064E6"/>
    <w:rsid w:val="00C06EF3"/>
    <w:rsid w:val="00C1624E"/>
    <w:rsid w:val="00C169EE"/>
    <w:rsid w:val="00C17BDB"/>
    <w:rsid w:val="00C23E4F"/>
    <w:rsid w:val="00C250CC"/>
    <w:rsid w:val="00C321A0"/>
    <w:rsid w:val="00C345CE"/>
    <w:rsid w:val="00C353D0"/>
    <w:rsid w:val="00C36F28"/>
    <w:rsid w:val="00C37531"/>
    <w:rsid w:val="00C40D8E"/>
    <w:rsid w:val="00C4133E"/>
    <w:rsid w:val="00C43B82"/>
    <w:rsid w:val="00C5203B"/>
    <w:rsid w:val="00C5341B"/>
    <w:rsid w:val="00C60E9F"/>
    <w:rsid w:val="00C6270D"/>
    <w:rsid w:val="00C63EFF"/>
    <w:rsid w:val="00C65960"/>
    <w:rsid w:val="00C67295"/>
    <w:rsid w:val="00C70F9F"/>
    <w:rsid w:val="00C72556"/>
    <w:rsid w:val="00C729D4"/>
    <w:rsid w:val="00C72B89"/>
    <w:rsid w:val="00C72C8D"/>
    <w:rsid w:val="00C73433"/>
    <w:rsid w:val="00C749EC"/>
    <w:rsid w:val="00C776D1"/>
    <w:rsid w:val="00C778D9"/>
    <w:rsid w:val="00C80AF6"/>
    <w:rsid w:val="00C826C5"/>
    <w:rsid w:val="00C83136"/>
    <w:rsid w:val="00C8329A"/>
    <w:rsid w:val="00C8414C"/>
    <w:rsid w:val="00C8480A"/>
    <w:rsid w:val="00C87433"/>
    <w:rsid w:val="00C87FBB"/>
    <w:rsid w:val="00C9047E"/>
    <w:rsid w:val="00C911B6"/>
    <w:rsid w:val="00C94EC8"/>
    <w:rsid w:val="00CA3690"/>
    <w:rsid w:val="00CB04F9"/>
    <w:rsid w:val="00CB0E61"/>
    <w:rsid w:val="00CB1201"/>
    <w:rsid w:val="00CB52C8"/>
    <w:rsid w:val="00CB5806"/>
    <w:rsid w:val="00CB6600"/>
    <w:rsid w:val="00CB7AD4"/>
    <w:rsid w:val="00CC008E"/>
    <w:rsid w:val="00CC0902"/>
    <w:rsid w:val="00CC0B5D"/>
    <w:rsid w:val="00CC0C50"/>
    <w:rsid w:val="00CC227D"/>
    <w:rsid w:val="00CC2639"/>
    <w:rsid w:val="00CC2E35"/>
    <w:rsid w:val="00CD4951"/>
    <w:rsid w:val="00CD4D75"/>
    <w:rsid w:val="00CD61AE"/>
    <w:rsid w:val="00CD69CF"/>
    <w:rsid w:val="00CD7F10"/>
    <w:rsid w:val="00CE0A44"/>
    <w:rsid w:val="00CE1265"/>
    <w:rsid w:val="00CE5BB7"/>
    <w:rsid w:val="00CE696D"/>
    <w:rsid w:val="00CE7412"/>
    <w:rsid w:val="00CF3849"/>
    <w:rsid w:val="00CF3AFF"/>
    <w:rsid w:val="00CF6AAD"/>
    <w:rsid w:val="00CF749B"/>
    <w:rsid w:val="00CF7755"/>
    <w:rsid w:val="00D008F4"/>
    <w:rsid w:val="00D02ACB"/>
    <w:rsid w:val="00D0502A"/>
    <w:rsid w:val="00D07122"/>
    <w:rsid w:val="00D07AB2"/>
    <w:rsid w:val="00D11ED4"/>
    <w:rsid w:val="00D13380"/>
    <w:rsid w:val="00D13B25"/>
    <w:rsid w:val="00D14D9D"/>
    <w:rsid w:val="00D22F63"/>
    <w:rsid w:val="00D231F3"/>
    <w:rsid w:val="00D23613"/>
    <w:rsid w:val="00D23F03"/>
    <w:rsid w:val="00D24C1A"/>
    <w:rsid w:val="00D272D0"/>
    <w:rsid w:val="00D279F9"/>
    <w:rsid w:val="00D31307"/>
    <w:rsid w:val="00D339CC"/>
    <w:rsid w:val="00D33EE7"/>
    <w:rsid w:val="00D3610C"/>
    <w:rsid w:val="00D444FB"/>
    <w:rsid w:val="00D52121"/>
    <w:rsid w:val="00D55490"/>
    <w:rsid w:val="00D5733C"/>
    <w:rsid w:val="00D57CBA"/>
    <w:rsid w:val="00D60DF4"/>
    <w:rsid w:val="00D6241B"/>
    <w:rsid w:val="00D645FF"/>
    <w:rsid w:val="00D64C9B"/>
    <w:rsid w:val="00D669F3"/>
    <w:rsid w:val="00D677FB"/>
    <w:rsid w:val="00D7069B"/>
    <w:rsid w:val="00D73895"/>
    <w:rsid w:val="00D75A8B"/>
    <w:rsid w:val="00D768B0"/>
    <w:rsid w:val="00D805E8"/>
    <w:rsid w:val="00D81F27"/>
    <w:rsid w:val="00D821D6"/>
    <w:rsid w:val="00D82BC0"/>
    <w:rsid w:val="00D82D2A"/>
    <w:rsid w:val="00D83551"/>
    <w:rsid w:val="00D85364"/>
    <w:rsid w:val="00D90A71"/>
    <w:rsid w:val="00D91041"/>
    <w:rsid w:val="00D9154F"/>
    <w:rsid w:val="00D91F67"/>
    <w:rsid w:val="00D944B5"/>
    <w:rsid w:val="00D94F35"/>
    <w:rsid w:val="00D96C74"/>
    <w:rsid w:val="00D9743E"/>
    <w:rsid w:val="00DA0C46"/>
    <w:rsid w:val="00DA3113"/>
    <w:rsid w:val="00DA4891"/>
    <w:rsid w:val="00DA6CBC"/>
    <w:rsid w:val="00DA7193"/>
    <w:rsid w:val="00DB2B0F"/>
    <w:rsid w:val="00DB2D8D"/>
    <w:rsid w:val="00DB3041"/>
    <w:rsid w:val="00DB43D2"/>
    <w:rsid w:val="00DC0233"/>
    <w:rsid w:val="00DC1EF9"/>
    <w:rsid w:val="00DC2501"/>
    <w:rsid w:val="00DC547E"/>
    <w:rsid w:val="00DC7880"/>
    <w:rsid w:val="00DD1055"/>
    <w:rsid w:val="00DD2599"/>
    <w:rsid w:val="00DD5576"/>
    <w:rsid w:val="00DD6B40"/>
    <w:rsid w:val="00DD6C19"/>
    <w:rsid w:val="00DD77DB"/>
    <w:rsid w:val="00DE2CD8"/>
    <w:rsid w:val="00DE43FF"/>
    <w:rsid w:val="00DE4470"/>
    <w:rsid w:val="00DE45FF"/>
    <w:rsid w:val="00DE48BC"/>
    <w:rsid w:val="00DE7E5F"/>
    <w:rsid w:val="00DF02B0"/>
    <w:rsid w:val="00DF0701"/>
    <w:rsid w:val="00DF2C84"/>
    <w:rsid w:val="00DF38B4"/>
    <w:rsid w:val="00DF70ED"/>
    <w:rsid w:val="00DF7301"/>
    <w:rsid w:val="00DF7464"/>
    <w:rsid w:val="00DF7FFD"/>
    <w:rsid w:val="00E00229"/>
    <w:rsid w:val="00E023D7"/>
    <w:rsid w:val="00E036D0"/>
    <w:rsid w:val="00E05E3B"/>
    <w:rsid w:val="00E062E6"/>
    <w:rsid w:val="00E06825"/>
    <w:rsid w:val="00E079E0"/>
    <w:rsid w:val="00E07BD6"/>
    <w:rsid w:val="00E10AC7"/>
    <w:rsid w:val="00E112C4"/>
    <w:rsid w:val="00E141DF"/>
    <w:rsid w:val="00E15EF4"/>
    <w:rsid w:val="00E162FB"/>
    <w:rsid w:val="00E16FF3"/>
    <w:rsid w:val="00E218F8"/>
    <w:rsid w:val="00E224E3"/>
    <w:rsid w:val="00E229A6"/>
    <w:rsid w:val="00E246E0"/>
    <w:rsid w:val="00E24709"/>
    <w:rsid w:val="00E255A3"/>
    <w:rsid w:val="00E26D21"/>
    <w:rsid w:val="00E26F26"/>
    <w:rsid w:val="00E31F9E"/>
    <w:rsid w:val="00E37201"/>
    <w:rsid w:val="00E378C3"/>
    <w:rsid w:val="00E45AF7"/>
    <w:rsid w:val="00E46233"/>
    <w:rsid w:val="00E47738"/>
    <w:rsid w:val="00E546C4"/>
    <w:rsid w:val="00E55D54"/>
    <w:rsid w:val="00E5622F"/>
    <w:rsid w:val="00E568A7"/>
    <w:rsid w:val="00E5757F"/>
    <w:rsid w:val="00E60768"/>
    <w:rsid w:val="00E614ED"/>
    <w:rsid w:val="00E61BA7"/>
    <w:rsid w:val="00E65F29"/>
    <w:rsid w:val="00E70689"/>
    <w:rsid w:val="00E72905"/>
    <w:rsid w:val="00E73044"/>
    <w:rsid w:val="00E7330D"/>
    <w:rsid w:val="00E73C2F"/>
    <w:rsid w:val="00E8081E"/>
    <w:rsid w:val="00E85287"/>
    <w:rsid w:val="00E858E5"/>
    <w:rsid w:val="00E86307"/>
    <w:rsid w:val="00E86A35"/>
    <w:rsid w:val="00E91491"/>
    <w:rsid w:val="00E92BE3"/>
    <w:rsid w:val="00E94869"/>
    <w:rsid w:val="00E953A4"/>
    <w:rsid w:val="00E95776"/>
    <w:rsid w:val="00E95B7B"/>
    <w:rsid w:val="00EA0CE0"/>
    <w:rsid w:val="00EA3D0B"/>
    <w:rsid w:val="00EA669C"/>
    <w:rsid w:val="00EB04F1"/>
    <w:rsid w:val="00EB4570"/>
    <w:rsid w:val="00EB4FAC"/>
    <w:rsid w:val="00EC09F6"/>
    <w:rsid w:val="00EC1164"/>
    <w:rsid w:val="00EC244C"/>
    <w:rsid w:val="00EC2E35"/>
    <w:rsid w:val="00ED09F7"/>
    <w:rsid w:val="00ED3739"/>
    <w:rsid w:val="00EE0059"/>
    <w:rsid w:val="00EE25CE"/>
    <w:rsid w:val="00EE3E70"/>
    <w:rsid w:val="00EE4244"/>
    <w:rsid w:val="00EE495F"/>
    <w:rsid w:val="00EF166D"/>
    <w:rsid w:val="00EF1C70"/>
    <w:rsid w:val="00EF3219"/>
    <w:rsid w:val="00EF39D7"/>
    <w:rsid w:val="00EF3A52"/>
    <w:rsid w:val="00EF5B23"/>
    <w:rsid w:val="00EF615B"/>
    <w:rsid w:val="00F01435"/>
    <w:rsid w:val="00F01BE8"/>
    <w:rsid w:val="00F03525"/>
    <w:rsid w:val="00F072A3"/>
    <w:rsid w:val="00F11160"/>
    <w:rsid w:val="00F12220"/>
    <w:rsid w:val="00F140A0"/>
    <w:rsid w:val="00F1571A"/>
    <w:rsid w:val="00F15B3A"/>
    <w:rsid w:val="00F2109A"/>
    <w:rsid w:val="00F21727"/>
    <w:rsid w:val="00F2351A"/>
    <w:rsid w:val="00F23F6D"/>
    <w:rsid w:val="00F2471E"/>
    <w:rsid w:val="00F24C43"/>
    <w:rsid w:val="00F24F66"/>
    <w:rsid w:val="00F259D6"/>
    <w:rsid w:val="00F26598"/>
    <w:rsid w:val="00F27084"/>
    <w:rsid w:val="00F325EB"/>
    <w:rsid w:val="00F32DDE"/>
    <w:rsid w:val="00F33D78"/>
    <w:rsid w:val="00F360CB"/>
    <w:rsid w:val="00F410B7"/>
    <w:rsid w:val="00F417EE"/>
    <w:rsid w:val="00F42FAB"/>
    <w:rsid w:val="00F43AF9"/>
    <w:rsid w:val="00F43C57"/>
    <w:rsid w:val="00F44431"/>
    <w:rsid w:val="00F44EC2"/>
    <w:rsid w:val="00F45270"/>
    <w:rsid w:val="00F4628E"/>
    <w:rsid w:val="00F512D7"/>
    <w:rsid w:val="00F530E7"/>
    <w:rsid w:val="00F553B2"/>
    <w:rsid w:val="00F557FF"/>
    <w:rsid w:val="00F561C4"/>
    <w:rsid w:val="00F6162B"/>
    <w:rsid w:val="00F63FF9"/>
    <w:rsid w:val="00F64BA4"/>
    <w:rsid w:val="00F6522B"/>
    <w:rsid w:val="00F66735"/>
    <w:rsid w:val="00F66C90"/>
    <w:rsid w:val="00F70769"/>
    <w:rsid w:val="00F710E7"/>
    <w:rsid w:val="00F721D5"/>
    <w:rsid w:val="00F72221"/>
    <w:rsid w:val="00F726A8"/>
    <w:rsid w:val="00F72A8E"/>
    <w:rsid w:val="00F73261"/>
    <w:rsid w:val="00F7734C"/>
    <w:rsid w:val="00F82C18"/>
    <w:rsid w:val="00F82F32"/>
    <w:rsid w:val="00F8514A"/>
    <w:rsid w:val="00F8795A"/>
    <w:rsid w:val="00F9085B"/>
    <w:rsid w:val="00F90F86"/>
    <w:rsid w:val="00F943FD"/>
    <w:rsid w:val="00F96391"/>
    <w:rsid w:val="00F96E1B"/>
    <w:rsid w:val="00FA1B7B"/>
    <w:rsid w:val="00FA2CF6"/>
    <w:rsid w:val="00FA727E"/>
    <w:rsid w:val="00FA7611"/>
    <w:rsid w:val="00FB196E"/>
    <w:rsid w:val="00FB34D4"/>
    <w:rsid w:val="00FB52FA"/>
    <w:rsid w:val="00FB5FB3"/>
    <w:rsid w:val="00FB6761"/>
    <w:rsid w:val="00FC16AA"/>
    <w:rsid w:val="00FC203C"/>
    <w:rsid w:val="00FC4221"/>
    <w:rsid w:val="00FC7FE3"/>
    <w:rsid w:val="00FD05FC"/>
    <w:rsid w:val="00FD1F77"/>
    <w:rsid w:val="00FD25CF"/>
    <w:rsid w:val="00FD2925"/>
    <w:rsid w:val="00FD40ED"/>
    <w:rsid w:val="00FD4B59"/>
    <w:rsid w:val="00FD4FF9"/>
    <w:rsid w:val="00FD5C18"/>
    <w:rsid w:val="00FD6249"/>
    <w:rsid w:val="00FD650C"/>
    <w:rsid w:val="00FE1716"/>
    <w:rsid w:val="00FE205E"/>
    <w:rsid w:val="00FE4742"/>
    <w:rsid w:val="00FE48E2"/>
    <w:rsid w:val="00FE4B6B"/>
    <w:rsid w:val="00FE6C34"/>
    <w:rsid w:val="00FE6D81"/>
    <w:rsid w:val="00FE742B"/>
    <w:rsid w:val="00FF0C15"/>
    <w:rsid w:val="00FF10C7"/>
    <w:rsid w:val="00FF155E"/>
    <w:rsid w:val="00FF1ACC"/>
    <w:rsid w:val="00FF22EC"/>
    <w:rsid w:val="00FF64A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66A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A0"/>
    <w:pPr>
      <w:ind w:left="720"/>
      <w:contextualSpacing/>
    </w:pPr>
  </w:style>
  <w:style w:type="paragraph" w:styleId="Header">
    <w:name w:val="header"/>
    <w:basedOn w:val="Normal"/>
    <w:link w:val="HeaderChar"/>
    <w:uiPriority w:val="99"/>
    <w:unhideWhenUsed/>
    <w:rsid w:val="008D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5F"/>
  </w:style>
  <w:style w:type="paragraph" w:styleId="Footer">
    <w:name w:val="footer"/>
    <w:basedOn w:val="Normal"/>
    <w:link w:val="FooterChar"/>
    <w:uiPriority w:val="99"/>
    <w:unhideWhenUsed/>
    <w:rsid w:val="008D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5F"/>
  </w:style>
  <w:style w:type="paragraph" w:styleId="BalloonText">
    <w:name w:val="Balloon Text"/>
    <w:basedOn w:val="Normal"/>
    <w:link w:val="BalloonTextChar"/>
    <w:uiPriority w:val="99"/>
    <w:semiHidden/>
    <w:unhideWhenUsed/>
    <w:rsid w:val="008D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5F"/>
    <w:rPr>
      <w:rFonts w:ascii="Tahoma" w:hAnsi="Tahoma" w:cs="Tahoma"/>
      <w:sz w:val="16"/>
      <w:szCs w:val="16"/>
    </w:rPr>
  </w:style>
  <w:style w:type="character" w:styleId="CommentReference">
    <w:name w:val="annotation reference"/>
    <w:basedOn w:val="DefaultParagraphFont"/>
    <w:uiPriority w:val="99"/>
    <w:semiHidden/>
    <w:unhideWhenUsed/>
    <w:rsid w:val="00C353D0"/>
    <w:rPr>
      <w:sz w:val="16"/>
      <w:szCs w:val="16"/>
    </w:rPr>
  </w:style>
  <w:style w:type="paragraph" w:styleId="CommentText">
    <w:name w:val="annotation text"/>
    <w:basedOn w:val="Normal"/>
    <w:link w:val="CommentTextChar"/>
    <w:uiPriority w:val="99"/>
    <w:unhideWhenUsed/>
    <w:rsid w:val="00C353D0"/>
    <w:pPr>
      <w:spacing w:line="240" w:lineRule="auto"/>
    </w:pPr>
    <w:rPr>
      <w:sz w:val="20"/>
      <w:szCs w:val="20"/>
    </w:rPr>
  </w:style>
  <w:style w:type="character" w:customStyle="1" w:styleId="CommentTextChar">
    <w:name w:val="Comment Text Char"/>
    <w:basedOn w:val="DefaultParagraphFont"/>
    <w:link w:val="CommentText"/>
    <w:uiPriority w:val="99"/>
    <w:rsid w:val="00C353D0"/>
    <w:rPr>
      <w:sz w:val="20"/>
      <w:szCs w:val="20"/>
    </w:rPr>
  </w:style>
  <w:style w:type="character" w:styleId="Hyperlink">
    <w:name w:val="Hyperlink"/>
    <w:basedOn w:val="DefaultParagraphFont"/>
    <w:uiPriority w:val="99"/>
    <w:unhideWhenUsed/>
    <w:rsid w:val="00C353D0"/>
    <w:rPr>
      <w:color w:val="0000FF" w:themeColor="hyperlink"/>
      <w:u w:val="single"/>
    </w:rPr>
  </w:style>
  <w:style w:type="character" w:styleId="LineNumber">
    <w:name w:val="line number"/>
    <w:basedOn w:val="DefaultParagraphFont"/>
    <w:uiPriority w:val="99"/>
    <w:semiHidden/>
    <w:unhideWhenUsed/>
    <w:rsid w:val="00C353D0"/>
  </w:style>
  <w:style w:type="paragraph" w:styleId="CommentSubject">
    <w:name w:val="annotation subject"/>
    <w:basedOn w:val="CommentText"/>
    <w:next w:val="CommentText"/>
    <w:link w:val="CommentSubjectChar"/>
    <w:uiPriority w:val="99"/>
    <w:semiHidden/>
    <w:unhideWhenUsed/>
    <w:rsid w:val="00A46B44"/>
    <w:rPr>
      <w:b/>
      <w:bCs/>
    </w:rPr>
  </w:style>
  <w:style w:type="character" w:customStyle="1" w:styleId="CommentSubjectChar">
    <w:name w:val="Comment Subject Char"/>
    <w:basedOn w:val="CommentTextChar"/>
    <w:link w:val="CommentSubject"/>
    <w:uiPriority w:val="99"/>
    <w:semiHidden/>
    <w:rsid w:val="00A46B44"/>
    <w:rPr>
      <w:b/>
      <w:bCs/>
      <w:sz w:val="20"/>
      <w:szCs w:val="20"/>
    </w:rPr>
  </w:style>
  <w:style w:type="paragraph" w:customStyle="1" w:styleId="Default">
    <w:name w:val="Default"/>
    <w:rsid w:val="00B12515"/>
    <w:pPr>
      <w:autoSpaceDE w:val="0"/>
      <w:autoSpaceDN w:val="0"/>
      <w:adjustRightInd w:val="0"/>
      <w:spacing w:after="0" w:line="240" w:lineRule="auto"/>
    </w:pPr>
    <w:rPr>
      <w:rFonts w:ascii="Copperplate Gothic Bold" w:hAnsi="Copperplate Gothic Bold" w:cs="Copperplate Gothic Bold"/>
      <w:color w:val="000000"/>
      <w:sz w:val="24"/>
      <w:szCs w:val="24"/>
    </w:rPr>
  </w:style>
  <w:style w:type="paragraph" w:styleId="FootnoteText">
    <w:name w:val="footnote text"/>
    <w:basedOn w:val="Normal"/>
    <w:link w:val="FootnoteTextChar"/>
    <w:uiPriority w:val="99"/>
    <w:semiHidden/>
    <w:unhideWhenUsed/>
    <w:rsid w:val="00B125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515"/>
    <w:rPr>
      <w:sz w:val="20"/>
      <w:szCs w:val="20"/>
    </w:rPr>
  </w:style>
  <w:style w:type="character" w:styleId="FootnoteReference">
    <w:name w:val="footnote reference"/>
    <w:basedOn w:val="DefaultParagraphFont"/>
    <w:uiPriority w:val="99"/>
    <w:semiHidden/>
    <w:unhideWhenUsed/>
    <w:rsid w:val="00B12515"/>
    <w:rPr>
      <w:vertAlign w:val="superscript"/>
    </w:rPr>
  </w:style>
  <w:style w:type="paragraph" w:styleId="Revision">
    <w:name w:val="Revision"/>
    <w:hidden/>
    <w:uiPriority w:val="99"/>
    <w:semiHidden/>
    <w:rsid w:val="00E31F9E"/>
    <w:pPr>
      <w:spacing w:after="0" w:line="240" w:lineRule="auto"/>
    </w:pPr>
  </w:style>
  <w:style w:type="character" w:customStyle="1" w:styleId="UnresolvedMention1">
    <w:name w:val="Unresolved Mention1"/>
    <w:basedOn w:val="DefaultParagraphFont"/>
    <w:uiPriority w:val="99"/>
    <w:semiHidden/>
    <w:unhideWhenUsed/>
    <w:rsid w:val="00F410B7"/>
    <w:rPr>
      <w:color w:val="605E5C"/>
      <w:shd w:val="clear" w:color="auto" w:fill="E1DFDD"/>
    </w:rPr>
  </w:style>
  <w:style w:type="character" w:styleId="FollowedHyperlink">
    <w:name w:val="FollowedHyperlink"/>
    <w:basedOn w:val="DefaultParagraphFont"/>
    <w:uiPriority w:val="99"/>
    <w:semiHidden/>
    <w:unhideWhenUsed/>
    <w:rsid w:val="00AD072B"/>
    <w:rPr>
      <w:color w:val="800080" w:themeColor="followedHyperlink"/>
      <w:u w:val="single"/>
    </w:rPr>
  </w:style>
  <w:style w:type="character" w:customStyle="1" w:styleId="auto-select1">
    <w:name w:val="auto-select1"/>
    <w:basedOn w:val="DefaultParagraphFont"/>
    <w:rsid w:val="008F2907"/>
    <w:rPr>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EA0"/>
    <w:pPr>
      <w:ind w:left="720"/>
      <w:contextualSpacing/>
    </w:pPr>
  </w:style>
  <w:style w:type="paragraph" w:styleId="Header">
    <w:name w:val="header"/>
    <w:basedOn w:val="Normal"/>
    <w:link w:val="HeaderChar"/>
    <w:uiPriority w:val="99"/>
    <w:unhideWhenUsed/>
    <w:rsid w:val="008D1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155F"/>
  </w:style>
  <w:style w:type="paragraph" w:styleId="Footer">
    <w:name w:val="footer"/>
    <w:basedOn w:val="Normal"/>
    <w:link w:val="FooterChar"/>
    <w:uiPriority w:val="99"/>
    <w:unhideWhenUsed/>
    <w:rsid w:val="008D1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155F"/>
  </w:style>
  <w:style w:type="paragraph" w:styleId="BalloonText">
    <w:name w:val="Balloon Text"/>
    <w:basedOn w:val="Normal"/>
    <w:link w:val="BalloonTextChar"/>
    <w:uiPriority w:val="99"/>
    <w:semiHidden/>
    <w:unhideWhenUsed/>
    <w:rsid w:val="008D15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155F"/>
    <w:rPr>
      <w:rFonts w:ascii="Tahoma" w:hAnsi="Tahoma" w:cs="Tahoma"/>
      <w:sz w:val="16"/>
      <w:szCs w:val="16"/>
    </w:rPr>
  </w:style>
  <w:style w:type="character" w:styleId="CommentReference">
    <w:name w:val="annotation reference"/>
    <w:basedOn w:val="DefaultParagraphFont"/>
    <w:uiPriority w:val="99"/>
    <w:semiHidden/>
    <w:unhideWhenUsed/>
    <w:rsid w:val="00C353D0"/>
    <w:rPr>
      <w:sz w:val="16"/>
      <w:szCs w:val="16"/>
    </w:rPr>
  </w:style>
  <w:style w:type="paragraph" w:styleId="CommentText">
    <w:name w:val="annotation text"/>
    <w:basedOn w:val="Normal"/>
    <w:link w:val="CommentTextChar"/>
    <w:uiPriority w:val="99"/>
    <w:unhideWhenUsed/>
    <w:rsid w:val="00C353D0"/>
    <w:pPr>
      <w:spacing w:line="240" w:lineRule="auto"/>
    </w:pPr>
    <w:rPr>
      <w:sz w:val="20"/>
      <w:szCs w:val="20"/>
    </w:rPr>
  </w:style>
  <w:style w:type="character" w:customStyle="1" w:styleId="CommentTextChar">
    <w:name w:val="Comment Text Char"/>
    <w:basedOn w:val="DefaultParagraphFont"/>
    <w:link w:val="CommentText"/>
    <w:uiPriority w:val="99"/>
    <w:rsid w:val="00C353D0"/>
    <w:rPr>
      <w:sz w:val="20"/>
      <w:szCs w:val="20"/>
    </w:rPr>
  </w:style>
  <w:style w:type="character" w:styleId="Hyperlink">
    <w:name w:val="Hyperlink"/>
    <w:basedOn w:val="DefaultParagraphFont"/>
    <w:uiPriority w:val="99"/>
    <w:unhideWhenUsed/>
    <w:rsid w:val="00C353D0"/>
    <w:rPr>
      <w:color w:val="0000FF" w:themeColor="hyperlink"/>
      <w:u w:val="single"/>
    </w:rPr>
  </w:style>
  <w:style w:type="character" w:styleId="LineNumber">
    <w:name w:val="line number"/>
    <w:basedOn w:val="DefaultParagraphFont"/>
    <w:uiPriority w:val="99"/>
    <w:semiHidden/>
    <w:unhideWhenUsed/>
    <w:rsid w:val="00C353D0"/>
  </w:style>
  <w:style w:type="paragraph" w:styleId="CommentSubject">
    <w:name w:val="annotation subject"/>
    <w:basedOn w:val="CommentText"/>
    <w:next w:val="CommentText"/>
    <w:link w:val="CommentSubjectChar"/>
    <w:uiPriority w:val="99"/>
    <w:semiHidden/>
    <w:unhideWhenUsed/>
    <w:rsid w:val="00A46B44"/>
    <w:rPr>
      <w:b/>
      <w:bCs/>
    </w:rPr>
  </w:style>
  <w:style w:type="character" w:customStyle="1" w:styleId="CommentSubjectChar">
    <w:name w:val="Comment Subject Char"/>
    <w:basedOn w:val="CommentTextChar"/>
    <w:link w:val="CommentSubject"/>
    <w:uiPriority w:val="99"/>
    <w:semiHidden/>
    <w:rsid w:val="00A46B44"/>
    <w:rPr>
      <w:b/>
      <w:bCs/>
      <w:sz w:val="20"/>
      <w:szCs w:val="20"/>
    </w:rPr>
  </w:style>
  <w:style w:type="paragraph" w:customStyle="1" w:styleId="Default">
    <w:name w:val="Default"/>
    <w:rsid w:val="00B12515"/>
    <w:pPr>
      <w:autoSpaceDE w:val="0"/>
      <w:autoSpaceDN w:val="0"/>
      <w:adjustRightInd w:val="0"/>
      <w:spacing w:after="0" w:line="240" w:lineRule="auto"/>
    </w:pPr>
    <w:rPr>
      <w:rFonts w:ascii="Copperplate Gothic Bold" w:hAnsi="Copperplate Gothic Bold" w:cs="Copperplate Gothic Bold"/>
      <w:color w:val="000000"/>
      <w:sz w:val="24"/>
      <w:szCs w:val="24"/>
    </w:rPr>
  </w:style>
  <w:style w:type="paragraph" w:styleId="FootnoteText">
    <w:name w:val="footnote text"/>
    <w:basedOn w:val="Normal"/>
    <w:link w:val="FootnoteTextChar"/>
    <w:uiPriority w:val="99"/>
    <w:semiHidden/>
    <w:unhideWhenUsed/>
    <w:rsid w:val="00B125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2515"/>
    <w:rPr>
      <w:sz w:val="20"/>
      <w:szCs w:val="20"/>
    </w:rPr>
  </w:style>
  <w:style w:type="character" w:styleId="FootnoteReference">
    <w:name w:val="footnote reference"/>
    <w:basedOn w:val="DefaultParagraphFont"/>
    <w:uiPriority w:val="99"/>
    <w:semiHidden/>
    <w:unhideWhenUsed/>
    <w:rsid w:val="00B12515"/>
    <w:rPr>
      <w:vertAlign w:val="superscript"/>
    </w:rPr>
  </w:style>
  <w:style w:type="paragraph" w:styleId="Revision">
    <w:name w:val="Revision"/>
    <w:hidden/>
    <w:uiPriority w:val="99"/>
    <w:semiHidden/>
    <w:rsid w:val="00E31F9E"/>
    <w:pPr>
      <w:spacing w:after="0" w:line="240" w:lineRule="auto"/>
    </w:pPr>
  </w:style>
  <w:style w:type="character" w:customStyle="1" w:styleId="UnresolvedMention1">
    <w:name w:val="Unresolved Mention1"/>
    <w:basedOn w:val="DefaultParagraphFont"/>
    <w:uiPriority w:val="99"/>
    <w:semiHidden/>
    <w:unhideWhenUsed/>
    <w:rsid w:val="00F410B7"/>
    <w:rPr>
      <w:color w:val="605E5C"/>
      <w:shd w:val="clear" w:color="auto" w:fill="E1DFDD"/>
    </w:rPr>
  </w:style>
  <w:style w:type="character" w:styleId="FollowedHyperlink">
    <w:name w:val="FollowedHyperlink"/>
    <w:basedOn w:val="DefaultParagraphFont"/>
    <w:uiPriority w:val="99"/>
    <w:semiHidden/>
    <w:unhideWhenUsed/>
    <w:rsid w:val="00AD072B"/>
    <w:rPr>
      <w:color w:val="800080" w:themeColor="followedHyperlink"/>
      <w:u w:val="single"/>
    </w:rPr>
  </w:style>
  <w:style w:type="character" w:customStyle="1" w:styleId="auto-select1">
    <w:name w:val="auto-select1"/>
    <w:basedOn w:val="DefaultParagraphFont"/>
    <w:rsid w:val="008F2907"/>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89797">
      <w:bodyDiv w:val="1"/>
      <w:marLeft w:val="0"/>
      <w:marRight w:val="0"/>
      <w:marTop w:val="0"/>
      <w:marBottom w:val="0"/>
      <w:divBdr>
        <w:top w:val="none" w:sz="0" w:space="0" w:color="auto"/>
        <w:left w:val="none" w:sz="0" w:space="0" w:color="auto"/>
        <w:bottom w:val="none" w:sz="0" w:space="0" w:color="auto"/>
        <w:right w:val="none" w:sz="0" w:space="0" w:color="auto"/>
      </w:divBdr>
    </w:div>
    <w:div w:id="46029413">
      <w:bodyDiv w:val="1"/>
      <w:marLeft w:val="0"/>
      <w:marRight w:val="0"/>
      <w:marTop w:val="0"/>
      <w:marBottom w:val="0"/>
      <w:divBdr>
        <w:top w:val="none" w:sz="0" w:space="0" w:color="auto"/>
        <w:left w:val="none" w:sz="0" w:space="0" w:color="auto"/>
        <w:bottom w:val="none" w:sz="0" w:space="0" w:color="auto"/>
        <w:right w:val="none" w:sz="0" w:space="0" w:color="auto"/>
      </w:divBdr>
    </w:div>
    <w:div w:id="129709514">
      <w:bodyDiv w:val="1"/>
      <w:marLeft w:val="0"/>
      <w:marRight w:val="0"/>
      <w:marTop w:val="0"/>
      <w:marBottom w:val="0"/>
      <w:divBdr>
        <w:top w:val="none" w:sz="0" w:space="0" w:color="auto"/>
        <w:left w:val="none" w:sz="0" w:space="0" w:color="auto"/>
        <w:bottom w:val="none" w:sz="0" w:space="0" w:color="auto"/>
        <w:right w:val="none" w:sz="0" w:space="0" w:color="auto"/>
      </w:divBdr>
      <w:divsChild>
        <w:div w:id="421608656">
          <w:marLeft w:val="0"/>
          <w:marRight w:val="0"/>
          <w:marTop w:val="0"/>
          <w:marBottom w:val="0"/>
          <w:divBdr>
            <w:top w:val="none" w:sz="0" w:space="0" w:color="auto"/>
            <w:left w:val="none" w:sz="0" w:space="0" w:color="auto"/>
            <w:bottom w:val="none" w:sz="0" w:space="0" w:color="auto"/>
            <w:right w:val="none" w:sz="0" w:space="0" w:color="auto"/>
          </w:divBdr>
          <w:divsChild>
            <w:div w:id="1253468141">
              <w:marLeft w:val="0"/>
              <w:marRight w:val="0"/>
              <w:marTop w:val="0"/>
              <w:marBottom w:val="0"/>
              <w:divBdr>
                <w:top w:val="none" w:sz="0" w:space="0" w:color="auto"/>
                <w:left w:val="none" w:sz="0" w:space="0" w:color="auto"/>
                <w:bottom w:val="none" w:sz="0" w:space="0" w:color="auto"/>
                <w:right w:val="none" w:sz="0" w:space="0" w:color="auto"/>
              </w:divBdr>
              <w:divsChild>
                <w:div w:id="89739845">
                  <w:marLeft w:val="0"/>
                  <w:marRight w:val="0"/>
                  <w:marTop w:val="0"/>
                  <w:marBottom w:val="0"/>
                  <w:divBdr>
                    <w:top w:val="none" w:sz="0" w:space="0" w:color="auto"/>
                    <w:left w:val="none" w:sz="0" w:space="0" w:color="auto"/>
                    <w:bottom w:val="none" w:sz="0" w:space="0" w:color="auto"/>
                    <w:right w:val="none" w:sz="0" w:space="0" w:color="auto"/>
                  </w:divBdr>
                  <w:divsChild>
                    <w:div w:id="2106806414">
                      <w:marLeft w:val="0"/>
                      <w:marRight w:val="0"/>
                      <w:marTop w:val="0"/>
                      <w:marBottom w:val="0"/>
                      <w:divBdr>
                        <w:top w:val="none" w:sz="0" w:space="0" w:color="auto"/>
                        <w:left w:val="none" w:sz="0" w:space="0" w:color="auto"/>
                        <w:bottom w:val="none" w:sz="0" w:space="0" w:color="auto"/>
                        <w:right w:val="none" w:sz="0" w:space="0" w:color="auto"/>
                      </w:divBdr>
                      <w:divsChild>
                        <w:div w:id="433861268">
                          <w:marLeft w:val="0"/>
                          <w:marRight w:val="0"/>
                          <w:marTop w:val="0"/>
                          <w:marBottom w:val="0"/>
                          <w:divBdr>
                            <w:top w:val="none" w:sz="0" w:space="0" w:color="auto"/>
                            <w:left w:val="none" w:sz="0" w:space="0" w:color="auto"/>
                            <w:bottom w:val="none" w:sz="0" w:space="0" w:color="auto"/>
                            <w:right w:val="none" w:sz="0" w:space="0" w:color="auto"/>
                          </w:divBdr>
                          <w:divsChild>
                            <w:div w:id="452673354">
                              <w:marLeft w:val="0"/>
                              <w:marRight w:val="0"/>
                              <w:marTop w:val="0"/>
                              <w:marBottom w:val="0"/>
                              <w:divBdr>
                                <w:top w:val="none" w:sz="0" w:space="0" w:color="auto"/>
                                <w:left w:val="none" w:sz="0" w:space="0" w:color="auto"/>
                                <w:bottom w:val="none" w:sz="0" w:space="0" w:color="auto"/>
                                <w:right w:val="none" w:sz="0" w:space="0" w:color="auto"/>
                              </w:divBdr>
                              <w:divsChild>
                                <w:div w:id="936593010">
                                  <w:marLeft w:val="0"/>
                                  <w:marRight w:val="0"/>
                                  <w:marTop w:val="0"/>
                                  <w:marBottom w:val="0"/>
                                  <w:divBdr>
                                    <w:top w:val="none" w:sz="0" w:space="0" w:color="auto"/>
                                    <w:left w:val="none" w:sz="0" w:space="0" w:color="auto"/>
                                    <w:bottom w:val="none" w:sz="0" w:space="0" w:color="auto"/>
                                    <w:right w:val="none" w:sz="0" w:space="0" w:color="auto"/>
                                  </w:divBdr>
                                  <w:divsChild>
                                    <w:div w:id="1231959045">
                                      <w:marLeft w:val="0"/>
                                      <w:marRight w:val="0"/>
                                      <w:marTop w:val="0"/>
                                      <w:marBottom w:val="0"/>
                                      <w:divBdr>
                                        <w:top w:val="none" w:sz="0" w:space="0" w:color="auto"/>
                                        <w:left w:val="none" w:sz="0" w:space="0" w:color="auto"/>
                                        <w:bottom w:val="none" w:sz="0" w:space="0" w:color="auto"/>
                                        <w:right w:val="none" w:sz="0" w:space="0" w:color="auto"/>
                                      </w:divBdr>
                                      <w:divsChild>
                                        <w:div w:id="141304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8873731">
      <w:bodyDiv w:val="1"/>
      <w:marLeft w:val="0"/>
      <w:marRight w:val="0"/>
      <w:marTop w:val="0"/>
      <w:marBottom w:val="0"/>
      <w:divBdr>
        <w:top w:val="none" w:sz="0" w:space="0" w:color="auto"/>
        <w:left w:val="none" w:sz="0" w:space="0" w:color="auto"/>
        <w:bottom w:val="none" w:sz="0" w:space="0" w:color="auto"/>
        <w:right w:val="none" w:sz="0" w:space="0" w:color="auto"/>
      </w:divBdr>
    </w:div>
    <w:div w:id="339435379">
      <w:bodyDiv w:val="1"/>
      <w:marLeft w:val="0"/>
      <w:marRight w:val="0"/>
      <w:marTop w:val="0"/>
      <w:marBottom w:val="0"/>
      <w:divBdr>
        <w:top w:val="none" w:sz="0" w:space="0" w:color="auto"/>
        <w:left w:val="none" w:sz="0" w:space="0" w:color="auto"/>
        <w:bottom w:val="none" w:sz="0" w:space="0" w:color="auto"/>
        <w:right w:val="none" w:sz="0" w:space="0" w:color="auto"/>
      </w:divBdr>
    </w:div>
    <w:div w:id="501550089">
      <w:bodyDiv w:val="1"/>
      <w:marLeft w:val="0"/>
      <w:marRight w:val="0"/>
      <w:marTop w:val="0"/>
      <w:marBottom w:val="0"/>
      <w:divBdr>
        <w:top w:val="none" w:sz="0" w:space="0" w:color="auto"/>
        <w:left w:val="none" w:sz="0" w:space="0" w:color="auto"/>
        <w:bottom w:val="none" w:sz="0" w:space="0" w:color="auto"/>
        <w:right w:val="none" w:sz="0" w:space="0" w:color="auto"/>
      </w:divBdr>
    </w:div>
    <w:div w:id="526065538">
      <w:bodyDiv w:val="1"/>
      <w:marLeft w:val="0"/>
      <w:marRight w:val="0"/>
      <w:marTop w:val="0"/>
      <w:marBottom w:val="0"/>
      <w:divBdr>
        <w:top w:val="none" w:sz="0" w:space="0" w:color="auto"/>
        <w:left w:val="none" w:sz="0" w:space="0" w:color="auto"/>
        <w:bottom w:val="none" w:sz="0" w:space="0" w:color="auto"/>
        <w:right w:val="none" w:sz="0" w:space="0" w:color="auto"/>
      </w:divBdr>
    </w:div>
    <w:div w:id="537594778">
      <w:bodyDiv w:val="1"/>
      <w:marLeft w:val="0"/>
      <w:marRight w:val="0"/>
      <w:marTop w:val="0"/>
      <w:marBottom w:val="0"/>
      <w:divBdr>
        <w:top w:val="none" w:sz="0" w:space="0" w:color="auto"/>
        <w:left w:val="none" w:sz="0" w:space="0" w:color="auto"/>
        <w:bottom w:val="none" w:sz="0" w:space="0" w:color="auto"/>
        <w:right w:val="none" w:sz="0" w:space="0" w:color="auto"/>
      </w:divBdr>
      <w:divsChild>
        <w:div w:id="317150382">
          <w:marLeft w:val="0"/>
          <w:marRight w:val="0"/>
          <w:marTop w:val="0"/>
          <w:marBottom w:val="0"/>
          <w:divBdr>
            <w:top w:val="none" w:sz="0" w:space="0" w:color="auto"/>
            <w:left w:val="none" w:sz="0" w:space="0" w:color="auto"/>
            <w:bottom w:val="none" w:sz="0" w:space="0" w:color="auto"/>
            <w:right w:val="none" w:sz="0" w:space="0" w:color="auto"/>
          </w:divBdr>
        </w:div>
        <w:div w:id="825053571">
          <w:marLeft w:val="0"/>
          <w:marRight w:val="0"/>
          <w:marTop w:val="0"/>
          <w:marBottom w:val="0"/>
          <w:divBdr>
            <w:top w:val="none" w:sz="0" w:space="0" w:color="auto"/>
            <w:left w:val="none" w:sz="0" w:space="0" w:color="auto"/>
            <w:bottom w:val="none" w:sz="0" w:space="0" w:color="auto"/>
            <w:right w:val="none" w:sz="0" w:space="0" w:color="auto"/>
          </w:divBdr>
        </w:div>
      </w:divsChild>
    </w:div>
    <w:div w:id="660354727">
      <w:bodyDiv w:val="1"/>
      <w:marLeft w:val="0"/>
      <w:marRight w:val="0"/>
      <w:marTop w:val="0"/>
      <w:marBottom w:val="0"/>
      <w:divBdr>
        <w:top w:val="none" w:sz="0" w:space="0" w:color="auto"/>
        <w:left w:val="none" w:sz="0" w:space="0" w:color="auto"/>
        <w:bottom w:val="none" w:sz="0" w:space="0" w:color="auto"/>
        <w:right w:val="none" w:sz="0" w:space="0" w:color="auto"/>
      </w:divBdr>
    </w:div>
    <w:div w:id="698969358">
      <w:bodyDiv w:val="1"/>
      <w:marLeft w:val="0"/>
      <w:marRight w:val="0"/>
      <w:marTop w:val="0"/>
      <w:marBottom w:val="0"/>
      <w:divBdr>
        <w:top w:val="none" w:sz="0" w:space="0" w:color="auto"/>
        <w:left w:val="none" w:sz="0" w:space="0" w:color="auto"/>
        <w:bottom w:val="none" w:sz="0" w:space="0" w:color="auto"/>
        <w:right w:val="none" w:sz="0" w:space="0" w:color="auto"/>
      </w:divBdr>
    </w:div>
    <w:div w:id="752505234">
      <w:bodyDiv w:val="1"/>
      <w:marLeft w:val="0"/>
      <w:marRight w:val="0"/>
      <w:marTop w:val="0"/>
      <w:marBottom w:val="0"/>
      <w:divBdr>
        <w:top w:val="none" w:sz="0" w:space="0" w:color="auto"/>
        <w:left w:val="none" w:sz="0" w:space="0" w:color="auto"/>
        <w:bottom w:val="none" w:sz="0" w:space="0" w:color="auto"/>
        <w:right w:val="none" w:sz="0" w:space="0" w:color="auto"/>
      </w:divBdr>
    </w:div>
    <w:div w:id="812062374">
      <w:bodyDiv w:val="1"/>
      <w:marLeft w:val="0"/>
      <w:marRight w:val="0"/>
      <w:marTop w:val="0"/>
      <w:marBottom w:val="0"/>
      <w:divBdr>
        <w:top w:val="none" w:sz="0" w:space="0" w:color="auto"/>
        <w:left w:val="none" w:sz="0" w:space="0" w:color="auto"/>
        <w:bottom w:val="none" w:sz="0" w:space="0" w:color="auto"/>
        <w:right w:val="none" w:sz="0" w:space="0" w:color="auto"/>
      </w:divBdr>
    </w:div>
    <w:div w:id="818040917">
      <w:bodyDiv w:val="1"/>
      <w:marLeft w:val="0"/>
      <w:marRight w:val="0"/>
      <w:marTop w:val="0"/>
      <w:marBottom w:val="0"/>
      <w:divBdr>
        <w:top w:val="none" w:sz="0" w:space="0" w:color="auto"/>
        <w:left w:val="none" w:sz="0" w:space="0" w:color="auto"/>
        <w:bottom w:val="none" w:sz="0" w:space="0" w:color="auto"/>
        <w:right w:val="none" w:sz="0" w:space="0" w:color="auto"/>
      </w:divBdr>
    </w:div>
    <w:div w:id="831682473">
      <w:bodyDiv w:val="1"/>
      <w:marLeft w:val="0"/>
      <w:marRight w:val="0"/>
      <w:marTop w:val="0"/>
      <w:marBottom w:val="0"/>
      <w:divBdr>
        <w:top w:val="none" w:sz="0" w:space="0" w:color="auto"/>
        <w:left w:val="none" w:sz="0" w:space="0" w:color="auto"/>
        <w:bottom w:val="none" w:sz="0" w:space="0" w:color="auto"/>
        <w:right w:val="none" w:sz="0" w:space="0" w:color="auto"/>
      </w:divBdr>
    </w:div>
    <w:div w:id="929583872">
      <w:bodyDiv w:val="1"/>
      <w:marLeft w:val="0"/>
      <w:marRight w:val="0"/>
      <w:marTop w:val="0"/>
      <w:marBottom w:val="0"/>
      <w:divBdr>
        <w:top w:val="none" w:sz="0" w:space="0" w:color="auto"/>
        <w:left w:val="none" w:sz="0" w:space="0" w:color="auto"/>
        <w:bottom w:val="none" w:sz="0" w:space="0" w:color="auto"/>
        <w:right w:val="none" w:sz="0" w:space="0" w:color="auto"/>
      </w:divBdr>
    </w:div>
    <w:div w:id="1254319480">
      <w:bodyDiv w:val="1"/>
      <w:marLeft w:val="0"/>
      <w:marRight w:val="0"/>
      <w:marTop w:val="0"/>
      <w:marBottom w:val="0"/>
      <w:divBdr>
        <w:top w:val="none" w:sz="0" w:space="0" w:color="auto"/>
        <w:left w:val="none" w:sz="0" w:space="0" w:color="auto"/>
        <w:bottom w:val="none" w:sz="0" w:space="0" w:color="auto"/>
        <w:right w:val="none" w:sz="0" w:space="0" w:color="auto"/>
      </w:divBdr>
    </w:div>
    <w:div w:id="1361398279">
      <w:bodyDiv w:val="1"/>
      <w:marLeft w:val="0"/>
      <w:marRight w:val="0"/>
      <w:marTop w:val="0"/>
      <w:marBottom w:val="0"/>
      <w:divBdr>
        <w:top w:val="none" w:sz="0" w:space="0" w:color="auto"/>
        <w:left w:val="none" w:sz="0" w:space="0" w:color="auto"/>
        <w:bottom w:val="none" w:sz="0" w:space="0" w:color="auto"/>
        <w:right w:val="none" w:sz="0" w:space="0" w:color="auto"/>
      </w:divBdr>
      <w:divsChild>
        <w:div w:id="2045598778">
          <w:marLeft w:val="0"/>
          <w:marRight w:val="0"/>
          <w:marTop w:val="0"/>
          <w:marBottom w:val="0"/>
          <w:divBdr>
            <w:top w:val="none" w:sz="0" w:space="0" w:color="auto"/>
            <w:left w:val="none" w:sz="0" w:space="0" w:color="auto"/>
            <w:bottom w:val="none" w:sz="0" w:space="0" w:color="auto"/>
            <w:right w:val="none" w:sz="0" w:space="0" w:color="auto"/>
          </w:divBdr>
          <w:divsChild>
            <w:div w:id="428157127">
              <w:marLeft w:val="0"/>
              <w:marRight w:val="0"/>
              <w:marTop w:val="0"/>
              <w:marBottom w:val="0"/>
              <w:divBdr>
                <w:top w:val="none" w:sz="0" w:space="0" w:color="auto"/>
                <w:left w:val="none" w:sz="0" w:space="0" w:color="auto"/>
                <w:bottom w:val="none" w:sz="0" w:space="0" w:color="auto"/>
                <w:right w:val="none" w:sz="0" w:space="0" w:color="auto"/>
              </w:divBdr>
              <w:divsChild>
                <w:div w:id="135415653">
                  <w:marLeft w:val="0"/>
                  <w:marRight w:val="0"/>
                  <w:marTop w:val="0"/>
                  <w:marBottom w:val="0"/>
                  <w:divBdr>
                    <w:top w:val="none" w:sz="0" w:space="0" w:color="auto"/>
                    <w:left w:val="none" w:sz="0" w:space="0" w:color="auto"/>
                    <w:bottom w:val="none" w:sz="0" w:space="0" w:color="auto"/>
                    <w:right w:val="none" w:sz="0" w:space="0" w:color="auto"/>
                  </w:divBdr>
                  <w:divsChild>
                    <w:div w:id="588974321">
                      <w:marLeft w:val="0"/>
                      <w:marRight w:val="0"/>
                      <w:marTop w:val="0"/>
                      <w:marBottom w:val="0"/>
                      <w:divBdr>
                        <w:top w:val="none" w:sz="0" w:space="0" w:color="auto"/>
                        <w:left w:val="none" w:sz="0" w:space="0" w:color="auto"/>
                        <w:bottom w:val="none" w:sz="0" w:space="0" w:color="auto"/>
                        <w:right w:val="none" w:sz="0" w:space="0" w:color="auto"/>
                      </w:divBdr>
                      <w:divsChild>
                        <w:div w:id="570504837">
                          <w:marLeft w:val="0"/>
                          <w:marRight w:val="0"/>
                          <w:marTop w:val="0"/>
                          <w:marBottom w:val="0"/>
                          <w:divBdr>
                            <w:top w:val="none" w:sz="0" w:space="0" w:color="auto"/>
                            <w:left w:val="none" w:sz="0" w:space="0" w:color="auto"/>
                            <w:bottom w:val="none" w:sz="0" w:space="0" w:color="auto"/>
                            <w:right w:val="none" w:sz="0" w:space="0" w:color="auto"/>
                          </w:divBdr>
                          <w:divsChild>
                            <w:div w:id="1615088833">
                              <w:marLeft w:val="0"/>
                              <w:marRight w:val="0"/>
                              <w:marTop w:val="0"/>
                              <w:marBottom w:val="0"/>
                              <w:divBdr>
                                <w:top w:val="none" w:sz="0" w:space="0" w:color="auto"/>
                                <w:left w:val="none" w:sz="0" w:space="0" w:color="auto"/>
                                <w:bottom w:val="none" w:sz="0" w:space="0" w:color="auto"/>
                                <w:right w:val="none" w:sz="0" w:space="0" w:color="auto"/>
                              </w:divBdr>
                              <w:divsChild>
                                <w:div w:id="672103805">
                                  <w:marLeft w:val="0"/>
                                  <w:marRight w:val="0"/>
                                  <w:marTop w:val="0"/>
                                  <w:marBottom w:val="0"/>
                                  <w:divBdr>
                                    <w:top w:val="none" w:sz="0" w:space="0" w:color="auto"/>
                                    <w:left w:val="none" w:sz="0" w:space="0" w:color="auto"/>
                                    <w:bottom w:val="none" w:sz="0" w:space="0" w:color="auto"/>
                                    <w:right w:val="none" w:sz="0" w:space="0" w:color="auto"/>
                                  </w:divBdr>
                                  <w:divsChild>
                                    <w:div w:id="1030495091">
                                      <w:marLeft w:val="0"/>
                                      <w:marRight w:val="0"/>
                                      <w:marTop w:val="0"/>
                                      <w:marBottom w:val="0"/>
                                      <w:divBdr>
                                        <w:top w:val="none" w:sz="0" w:space="0" w:color="auto"/>
                                        <w:left w:val="none" w:sz="0" w:space="0" w:color="auto"/>
                                        <w:bottom w:val="none" w:sz="0" w:space="0" w:color="auto"/>
                                        <w:right w:val="none" w:sz="0" w:space="0" w:color="auto"/>
                                      </w:divBdr>
                                      <w:divsChild>
                                        <w:div w:id="196642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050493">
      <w:bodyDiv w:val="1"/>
      <w:marLeft w:val="0"/>
      <w:marRight w:val="0"/>
      <w:marTop w:val="0"/>
      <w:marBottom w:val="0"/>
      <w:divBdr>
        <w:top w:val="none" w:sz="0" w:space="0" w:color="auto"/>
        <w:left w:val="none" w:sz="0" w:space="0" w:color="auto"/>
        <w:bottom w:val="none" w:sz="0" w:space="0" w:color="auto"/>
        <w:right w:val="none" w:sz="0" w:space="0" w:color="auto"/>
      </w:divBdr>
    </w:div>
    <w:div w:id="1617297629">
      <w:bodyDiv w:val="1"/>
      <w:marLeft w:val="0"/>
      <w:marRight w:val="0"/>
      <w:marTop w:val="0"/>
      <w:marBottom w:val="0"/>
      <w:divBdr>
        <w:top w:val="none" w:sz="0" w:space="0" w:color="auto"/>
        <w:left w:val="none" w:sz="0" w:space="0" w:color="auto"/>
        <w:bottom w:val="none" w:sz="0" w:space="0" w:color="auto"/>
        <w:right w:val="none" w:sz="0" w:space="0" w:color="auto"/>
      </w:divBdr>
    </w:div>
    <w:div w:id="1622834396">
      <w:bodyDiv w:val="1"/>
      <w:marLeft w:val="0"/>
      <w:marRight w:val="0"/>
      <w:marTop w:val="0"/>
      <w:marBottom w:val="0"/>
      <w:divBdr>
        <w:top w:val="none" w:sz="0" w:space="0" w:color="auto"/>
        <w:left w:val="none" w:sz="0" w:space="0" w:color="auto"/>
        <w:bottom w:val="none" w:sz="0" w:space="0" w:color="auto"/>
        <w:right w:val="none" w:sz="0" w:space="0" w:color="auto"/>
      </w:divBdr>
    </w:div>
    <w:div w:id="1682931244">
      <w:bodyDiv w:val="1"/>
      <w:marLeft w:val="0"/>
      <w:marRight w:val="0"/>
      <w:marTop w:val="0"/>
      <w:marBottom w:val="0"/>
      <w:divBdr>
        <w:top w:val="none" w:sz="0" w:space="0" w:color="auto"/>
        <w:left w:val="none" w:sz="0" w:space="0" w:color="auto"/>
        <w:bottom w:val="none" w:sz="0" w:space="0" w:color="auto"/>
        <w:right w:val="none" w:sz="0" w:space="0" w:color="auto"/>
      </w:divBdr>
    </w:div>
    <w:div w:id="1803033967">
      <w:bodyDiv w:val="1"/>
      <w:marLeft w:val="0"/>
      <w:marRight w:val="0"/>
      <w:marTop w:val="0"/>
      <w:marBottom w:val="0"/>
      <w:divBdr>
        <w:top w:val="none" w:sz="0" w:space="0" w:color="auto"/>
        <w:left w:val="none" w:sz="0" w:space="0" w:color="auto"/>
        <w:bottom w:val="none" w:sz="0" w:space="0" w:color="auto"/>
        <w:right w:val="none" w:sz="0" w:space="0" w:color="auto"/>
      </w:divBdr>
      <w:divsChild>
        <w:div w:id="1117067529">
          <w:marLeft w:val="0"/>
          <w:marRight w:val="0"/>
          <w:marTop w:val="0"/>
          <w:marBottom w:val="0"/>
          <w:divBdr>
            <w:top w:val="none" w:sz="0" w:space="0" w:color="auto"/>
            <w:left w:val="none" w:sz="0" w:space="0" w:color="auto"/>
            <w:bottom w:val="none" w:sz="0" w:space="0" w:color="auto"/>
            <w:right w:val="none" w:sz="0" w:space="0" w:color="auto"/>
          </w:divBdr>
        </w:div>
      </w:divsChild>
    </w:div>
    <w:div w:id="2000188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268A3-9CDC-4DC0-825A-22650BEDE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C212F3CD</Template>
  <TotalTime>1</TotalTime>
  <Pages>4</Pages>
  <Words>1133</Words>
  <Characters>6461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COIB</Company>
  <LinksUpToDate>false</LinksUpToDate>
  <CharactersWithSpaces>7579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Lee</dc:creator>
  <cp:lastModifiedBy>kakosah</cp:lastModifiedBy>
  <cp:revision>2</cp:revision>
  <cp:lastPrinted>2020-02-27T16:00:00Z</cp:lastPrinted>
  <dcterms:created xsi:type="dcterms:W3CDTF">2020-08-05T20:22:00Z</dcterms:created>
  <dcterms:modified xsi:type="dcterms:W3CDTF">2020-08-05T20:22:00Z</dcterms:modified>
</cp:coreProperties>
</file>