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2694582B" w:rsidRPr="00560C19" w14:paraId="11D28595" w14:textId="77777777" w:rsidTr="2694582B">
        <w:tc>
          <w:tcPr>
            <w:tcW w:w="4665" w:type="dxa"/>
          </w:tcPr>
          <w:p w14:paraId="76D632B1" w14:textId="00F95C89" w:rsidR="2694582B" w:rsidRPr="00101185" w:rsidRDefault="2694582B" w:rsidP="2694582B">
            <w:pPr>
              <w:spacing w:line="259" w:lineRule="auto"/>
              <w:rPr>
                <w:rFonts w:eastAsia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01185">
              <w:rPr>
                <w:rFonts w:eastAsia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Name: </w:t>
            </w:r>
          </w:p>
        </w:tc>
        <w:tc>
          <w:tcPr>
            <w:tcW w:w="4665" w:type="dxa"/>
          </w:tcPr>
          <w:p w14:paraId="5948938A" w14:textId="3D3E750E" w:rsidR="2694582B" w:rsidRPr="00101185" w:rsidRDefault="2694582B" w:rsidP="2694582B">
            <w:pPr>
              <w:spacing w:line="259" w:lineRule="auto"/>
              <w:rPr>
                <w:rFonts w:eastAsia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01185">
              <w:rPr>
                <w:rFonts w:eastAsia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Position: </w:t>
            </w:r>
          </w:p>
        </w:tc>
      </w:tr>
      <w:tr w:rsidR="2694582B" w:rsidRPr="00560C19" w14:paraId="7F7B1DFB" w14:textId="77777777" w:rsidTr="2694582B">
        <w:tc>
          <w:tcPr>
            <w:tcW w:w="4665" w:type="dxa"/>
          </w:tcPr>
          <w:p w14:paraId="034A9132" w14:textId="1C08CCD2" w:rsidR="2694582B" w:rsidRPr="00101185" w:rsidRDefault="2694582B" w:rsidP="2694582B">
            <w:pPr>
              <w:spacing w:line="259" w:lineRule="auto"/>
              <w:rPr>
                <w:rFonts w:eastAsia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01185">
              <w:rPr>
                <w:rFonts w:eastAsia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Date: </w:t>
            </w:r>
          </w:p>
        </w:tc>
        <w:tc>
          <w:tcPr>
            <w:tcW w:w="4665" w:type="dxa"/>
          </w:tcPr>
          <w:p w14:paraId="2F8AC0C3" w14:textId="42EAE9E7" w:rsidR="2694582B" w:rsidRPr="00101185" w:rsidRDefault="2694582B" w:rsidP="2694582B">
            <w:pPr>
              <w:spacing w:line="259" w:lineRule="auto"/>
              <w:rPr>
                <w:rFonts w:eastAsia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01185">
              <w:rPr>
                <w:rFonts w:eastAsia="Cambria" w:cstheme="minorHAnsi"/>
                <w:b/>
                <w:bCs/>
                <w:color w:val="000000" w:themeColor="text1"/>
                <w:sz w:val="24"/>
                <w:szCs w:val="24"/>
              </w:rPr>
              <w:t>Supervisor:</w:t>
            </w:r>
          </w:p>
        </w:tc>
      </w:tr>
    </w:tbl>
    <w:p w14:paraId="2C078E63" w14:textId="4D92EFED" w:rsidR="00E833E1" w:rsidRPr="00560C19" w:rsidRDefault="00E833E1" w:rsidP="2694582B">
      <w:pPr>
        <w:rPr>
          <w:rFonts w:eastAsia="Cambria" w:cstheme="minorHAnsi"/>
        </w:rPr>
      </w:pPr>
    </w:p>
    <w:p w14:paraId="6C588693" w14:textId="1A5DC01A" w:rsidR="2694582B" w:rsidRPr="00560C19" w:rsidRDefault="2694582B" w:rsidP="2694582B">
      <w:pPr>
        <w:rPr>
          <w:rFonts w:eastAsia="Cambria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2694582B" w:rsidRPr="00560C19" w14:paraId="508B07EC" w14:textId="77777777" w:rsidTr="2694582B">
        <w:tc>
          <w:tcPr>
            <w:tcW w:w="9345" w:type="dxa"/>
          </w:tcPr>
          <w:p w14:paraId="1BB6604E" w14:textId="2099D84E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8"/>
                <w:szCs w:val="28"/>
              </w:rPr>
            </w:pPr>
            <w:r w:rsidRPr="00560C19">
              <w:rPr>
                <w:rFonts w:eastAsia="Cambria" w:cstheme="minorHAnsi"/>
                <w:color w:val="000000" w:themeColor="text1"/>
                <w:sz w:val="28"/>
                <w:szCs w:val="28"/>
              </w:rPr>
              <w:t xml:space="preserve">Attendance &amp; Punctuality                        </w:t>
            </w:r>
          </w:p>
        </w:tc>
      </w:tr>
      <w:tr w:rsidR="2694582B" w:rsidRPr="00560C19" w14:paraId="4561A6A5" w14:textId="77777777" w:rsidTr="2694582B">
        <w:tc>
          <w:tcPr>
            <w:tcW w:w="9345" w:type="dxa"/>
          </w:tcPr>
          <w:p w14:paraId="5CDA3BF4" w14:textId="2C253AAC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>Consistently arrives to work at the scheduled time; communicates effectively with management if there is a delay or they are unable to come to work</w:t>
            </w:r>
          </w:p>
        </w:tc>
      </w:tr>
      <w:tr w:rsidR="2694582B" w:rsidRPr="00560C19" w14:paraId="1A1E3F20" w14:textId="77777777" w:rsidTr="2694582B">
        <w:tc>
          <w:tcPr>
            <w:tcW w:w="9345" w:type="dxa"/>
          </w:tcPr>
          <w:p w14:paraId="13C159F9" w14:textId="77777777" w:rsidR="00101185" w:rsidRPr="00560C19" w:rsidRDefault="00101185" w:rsidP="00101185">
            <w:pPr>
              <w:spacing w:line="259" w:lineRule="auto"/>
              <w:rPr>
                <w:rFonts w:eastAsia="Cambria" w:cstheme="minorHAnsi"/>
                <w:color w:val="000000" w:themeColor="text1"/>
              </w:rPr>
            </w:pPr>
            <w:r w:rsidRPr="00560C19">
              <w:rPr>
                <w:rFonts w:eastAsia="Cambria" w:cstheme="minorHAnsi"/>
                <w:i/>
                <w:iCs/>
                <w:color w:val="000000" w:themeColor="text1"/>
              </w:rPr>
              <w:t xml:space="preserve">Success Looks Like: </w:t>
            </w:r>
          </w:p>
          <w:p w14:paraId="32664FD7" w14:textId="6F104D5C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694582B" w:rsidRPr="00560C19" w14:paraId="23F03AF9" w14:textId="77777777" w:rsidTr="2694582B">
        <w:tc>
          <w:tcPr>
            <w:tcW w:w="9345" w:type="dxa"/>
          </w:tcPr>
          <w:p w14:paraId="27696BC1" w14:textId="31B16DF8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</w:rPr>
            </w:pPr>
            <w:r w:rsidRPr="00560C19">
              <w:rPr>
                <w:rFonts w:eastAsia="Cambria" w:cstheme="minorHAnsi"/>
                <w:color w:val="000000" w:themeColor="text1"/>
              </w:rPr>
              <w:t xml:space="preserve">  </w:t>
            </w: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 xml:space="preserve">   □ BELOW EXPECTATIONS               □ MEETS EXPECTATIONS                    □ EXCEEDS EXPECTATIONS</w:t>
            </w:r>
          </w:p>
        </w:tc>
      </w:tr>
      <w:tr w:rsidR="2694582B" w:rsidRPr="00560C19" w14:paraId="1E0B6050" w14:textId="77777777" w:rsidTr="2694582B">
        <w:trPr>
          <w:trHeight w:val="1410"/>
        </w:trPr>
        <w:tc>
          <w:tcPr>
            <w:tcW w:w="9345" w:type="dxa"/>
          </w:tcPr>
          <w:p w14:paraId="06ED1797" w14:textId="77802251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35F0F471" w14:textId="53C09186" w:rsidR="2694582B" w:rsidRPr="00560C19" w:rsidRDefault="2694582B" w:rsidP="2694582B">
      <w:pPr>
        <w:rPr>
          <w:rFonts w:eastAsia="Cambria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2694582B" w:rsidRPr="00560C19" w14:paraId="398332C0" w14:textId="77777777" w:rsidTr="2694582B">
        <w:tc>
          <w:tcPr>
            <w:tcW w:w="9345" w:type="dxa"/>
          </w:tcPr>
          <w:p w14:paraId="57D23B50" w14:textId="7896881F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8"/>
                <w:szCs w:val="28"/>
              </w:rPr>
            </w:pPr>
            <w:r w:rsidRPr="00560C19">
              <w:rPr>
                <w:rFonts w:eastAsia="Cambria" w:cstheme="minorHAnsi"/>
                <w:color w:val="000000" w:themeColor="text1"/>
                <w:sz w:val="28"/>
                <w:szCs w:val="28"/>
              </w:rPr>
              <w:t xml:space="preserve">Role Responsibilities                      </w:t>
            </w:r>
          </w:p>
        </w:tc>
      </w:tr>
      <w:tr w:rsidR="2694582B" w:rsidRPr="00560C19" w14:paraId="28E3B3C7" w14:textId="77777777" w:rsidTr="2694582B">
        <w:tc>
          <w:tcPr>
            <w:tcW w:w="9345" w:type="dxa"/>
          </w:tcPr>
          <w:p w14:paraId="1BF669DB" w14:textId="65F3A76D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 xml:space="preserve">Knows and understands the core responsibilities of the role; consistently executes these to the </w:t>
            </w:r>
            <w:r w:rsidR="00560C19"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>restaurant’s</w:t>
            </w: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 xml:space="preserve"> standards and expectations</w:t>
            </w:r>
          </w:p>
        </w:tc>
      </w:tr>
      <w:tr w:rsidR="2694582B" w:rsidRPr="00560C19" w14:paraId="455F7B50" w14:textId="77777777" w:rsidTr="2694582B">
        <w:tc>
          <w:tcPr>
            <w:tcW w:w="9345" w:type="dxa"/>
          </w:tcPr>
          <w:p w14:paraId="192AA324" w14:textId="77777777" w:rsidR="00101185" w:rsidRPr="00560C19" w:rsidRDefault="00101185" w:rsidP="00101185">
            <w:pPr>
              <w:spacing w:line="259" w:lineRule="auto"/>
              <w:rPr>
                <w:rFonts w:eastAsia="Cambria" w:cstheme="minorHAnsi"/>
                <w:color w:val="000000" w:themeColor="text1"/>
              </w:rPr>
            </w:pPr>
            <w:r w:rsidRPr="00560C19">
              <w:rPr>
                <w:rFonts w:eastAsia="Cambria" w:cstheme="minorHAnsi"/>
                <w:i/>
                <w:iCs/>
                <w:color w:val="000000" w:themeColor="text1"/>
              </w:rPr>
              <w:t xml:space="preserve">Success Looks Like: </w:t>
            </w:r>
          </w:p>
          <w:p w14:paraId="4495DEE6" w14:textId="6F104D5C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694582B" w:rsidRPr="00560C19" w14:paraId="3D39D299" w14:textId="77777777" w:rsidTr="2694582B">
        <w:tc>
          <w:tcPr>
            <w:tcW w:w="9345" w:type="dxa"/>
          </w:tcPr>
          <w:p w14:paraId="1A0B357B" w14:textId="31B16DF8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</w:rPr>
            </w:pPr>
            <w:r w:rsidRPr="00560C19">
              <w:rPr>
                <w:rFonts w:eastAsia="Cambria" w:cstheme="minorHAnsi"/>
                <w:color w:val="000000" w:themeColor="text1"/>
              </w:rPr>
              <w:t xml:space="preserve"> </w:t>
            </w: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 xml:space="preserve">    □ BELOW EXPECTATIONS               □ MEETS EXPECTATIONS                    □ EXCEEDS EXPECTATIONS</w:t>
            </w:r>
          </w:p>
        </w:tc>
      </w:tr>
      <w:tr w:rsidR="2694582B" w:rsidRPr="00560C19" w14:paraId="029F583A" w14:textId="77777777" w:rsidTr="2694582B">
        <w:trPr>
          <w:trHeight w:val="1410"/>
        </w:trPr>
        <w:tc>
          <w:tcPr>
            <w:tcW w:w="9345" w:type="dxa"/>
          </w:tcPr>
          <w:p w14:paraId="11087591" w14:textId="77802251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2FC6E9CA" w14:textId="74CD4BC9" w:rsidR="2694582B" w:rsidRPr="00560C19" w:rsidRDefault="2694582B" w:rsidP="2694582B">
      <w:pPr>
        <w:rPr>
          <w:rFonts w:eastAsia="Cambria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2694582B" w:rsidRPr="00560C19" w14:paraId="4CFC1AD8" w14:textId="77777777" w:rsidTr="2694582B">
        <w:tc>
          <w:tcPr>
            <w:tcW w:w="9345" w:type="dxa"/>
          </w:tcPr>
          <w:p w14:paraId="447970A4" w14:textId="30B26034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8"/>
                <w:szCs w:val="28"/>
              </w:rPr>
            </w:pPr>
            <w:r w:rsidRPr="00560C19">
              <w:rPr>
                <w:rFonts w:eastAsia="Cambria" w:cstheme="minorHAnsi"/>
                <w:color w:val="000000" w:themeColor="text1"/>
                <w:sz w:val="28"/>
                <w:szCs w:val="28"/>
              </w:rPr>
              <w:t xml:space="preserve">Teamwork                  </w:t>
            </w:r>
          </w:p>
        </w:tc>
      </w:tr>
      <w:tr w:rsidR="2694582B" w:rsidRPr="00560C19" w14:paraId="3C4A6D49" w14:textId="77777777" w:rsidTr="2694582B">
        <w:tc>
          <w:tcPr>
            <w:tcW w:w="9345" w:type="dxa"/>
          </w:tcPr>
          <w:p w14:paraId="40F53EE4" w14:textId="1AACC721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>Works effectively with the team throughout the shift; creates a welcoming environment for new team members; actively engages in both training and helping others on the team learn/develop</w:t>
            </w:r>
          </w:p>
        </w:tc>
      </w:tr>
      <w:tr w:rsidR="2694582B" w:rsidRPr="00560C19" w14:paraId="20308B53" w14:textId="77777777" w:rsidTr="2694582B">
        <w:tc>
          <w:tcPr>
            <w:tcW w:w="9345" w:type="dxa"/>
          </w:tcPr>
          <w:p w14:paraId="09B5A940" w14:textId="77777777" w:rsidR="00101185" w:rsidRPr="00560C19" w:rsidRDefault="00101185" w:rsidP="00101185">
            <w:pPr>
              <w:spacing w:line="259" w:lineRule="auto"/>
              <w:rPr>
                <w:rFonts w:eastAsia="Cambria" w:cstheme="minorHAnsi"/>
                <w:color w:val="000000" w:themeColor="text1"/>
              </w:rPr>
            </w:pPr>
            <w:r w:rsidRPr="00560C19">
              <w:rPr>
                <w:rFonts w:eastAsia="Cambria" w:cstheme="minorHAnsi"/>
                <w:i/>
                <w:iCs/>
                <w:color w:val="000000" w:themeColor="text1"/>
              </w:rPr>
              <w:t xml:space="preserve">Success Looks Like: </w:t>
            </w:r>
          </w:p>
          <w:p w14:paraId="30DBA85B" w14:textId="6F104D5C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694582B" w:rsidRPr="00560C19" w14:paraId="29BD3F45" w14:textId="77777777" w:rsidTr="2694582B">
        <w:tc>
          <w:tcPr>
            <w:tcW w:w="9345" w:type="dxa"/>
          </w:tcPr>
          <w:p w14:paraId="5B3D094F" w14:textId="31B16DF8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 xml:space="preserve">     □ BELOW EXPECTATIONS               □ MEETS EXPECTATIONS                    □ EXCEEDS EXPECTATIONS</w:t>
            </w:r>
          </w:p>
        </w:tc>
      </w:tr>
      <w:tr w:rsidR="2694582B" w:rsidRPr="00560C19" w14:paraId="5E3AA939" w14:textId="77777777" w:rsidTr="2694582B">
        <w:trPr>
          <w:trHeight w:val="1410"/>
        </w:trPr>
        <w:tc>
          <w:tcPr>
            <w:tcW w:w="9345" w:type="dxa"/>
          </w:tcPr>
          <w:p w14:paraId="08404860" w14:textId="77802251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273144A6" w14:textId="6E6E837C" w:rsidR="2694582B" w:rsidRPr="00560C19" w:rsidRDefault="2694582B" w:rsidP="2694582B">
      <w:pPr>
        <w:rPr>
          <w:rFonts w:eastAsia="Cambria" w:cstheme="minorHAnsi"/>
        </w:rPr>
      </w:pPr>
    </w:p>
    <w:p w14:paraId="35E37927" w14:textId="5FD71094" w:rsidR="2694582B" w:rsidRPr="00560C19" w:rsidRDefault="2694582B" w:rsidP="2694582B">
      <w:pPr>
        <w:rPr>
          <w:rFonts w:eastAsia="Cambria" w:cstheme="minorHAnsi"/>
        </w:rPr>
      </w:pPr>
    </w:p>
    <w:p w14:paraId="2305EEA2" w14:textId="1C17C9CF" w:rsidR="2694582B" w:rsidRPr="00560C19" w:rsidRDefault="2694582B" w:rsidP="2694582B">
      <w:pPr>
        <w:rPr>
          <w:rFonts w:eastAsia="Cambria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2694582B" w:rsidRPr="00560C19" w14:paraId="2E00D59C" w14:textId="77777777" w:rsidTr="2694582B">
        <w:tc>
          <w:tcPr>
            <w:tcW w:w="9345" w:type="dxa"/>
          </w:tcPr>
          <w:p w14:paraId="2B782C1B" w14:textId="39C831B9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8"/>
                <w:szCs w:val="28"/>
              </w:rPr>
            </w:pPr>
            <w:r w:rsidRPr="00560C19">
              <w:rPr>
                <w:rFonts w:eastAsia="Cambria" w:cstheme="minorHAnsi"/>
                <w:color w:val="000000" w:themeColor="text1"/>
                <w:sz w:val="28"/>
                <w:szCs w:val="28"/>
              </w:rPr>
              <w:t xml:space="preserve">Goals               </w:t>
            </w:r>
          </w:p>
        </w:tc>
      </w:tr>
      <w:tr w:rsidR="2694582B" w:rsidRPr="00560C19" w14:paraId="7485DA4C" w14:textId="77777777" w:rsidTr="2694582B">
        <w:tc>
          <w:tcPr>
            <w:tcW w:w="9345" w:type="dxa"/>
          </w:tcPr>
          <w:p w14:paraId="72D5C57A" w14:textId="1ABA3368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>Actively engages in quarterly feedback conversations; engages in goal setting with their manager; assists other team members in meeting their goals when possible</w:t>
            </w:r>
          </w:p>
        </w:tc>
      </w:tr>
      <w:tr w:rsidR="2694582B" w:rsidRPr="00560C19" w14:paraId="35ADA1E3" w14:textId="77777777" w:rsidTr="2694582B">
        <w:tc>
          <w:tcPr>
            <w:tcW w:w="9345" w:type="dxa"/>
          </w:tcPr>
          <w:p w14:paraId="5CE9DBF1" w14:textId="49753CFE" w:rsidR="2694582B" w:rsidRPr="00560C19" w:rsidRDefault="00101185" w:rsidP="2694582B">
            <w:pPr>
              <w:spacing w:line="259" w:lineRule="auto"/>
              <w:rPr>
                <w:rFonts w:eastAsia="Cambria" w:cstheme="minorHAnsi"/>
                <w:color w:val="000000" w:themeColor="text1"/>
              </w:rPr>
            </w:pPr>
            <w:r w:rsidRPr="00560C19">
              <w:rPr>
                <w:rFonts w:eastAsia="Cambria" w:cstheme="minorHAnsi"/>
                <w:i/>
                <w:iCs/>
                <w:color w:val="000000" w:themeColor="text1"/>
              </w:rPr>
              <w:t xml:space="preserve">Success Looks Like: </w:t>
            </w:r>
          </w:p>
          <w:p w14:paraId="36DB75C0" w14:textId="6F104D5C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694582B" w:rsidRPr="00560C19" w14:paraId="572A9F8A" w14:textId="77777777" w:rsidTr="2694582B">
        <w:tc>
          <w:tcPr>
            <w:tcW w:w="9345" w:type="dxa"/>
          </w:tcPr>
          <w:p w14:paraId="74A49BA9" w14:textId="31B16DF8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560C19">
              <w:rPr>
                <w:rFonts w:eastAsia="Cambria" w:cstheme="minorHAnsi"/>
                <w:color w:val="000000" w:themeColor="text1"/>
                <w:sz w:val="20"/>
                <w:szCs w:val="20"/>
              </w:rPr>
              <w:t xml:space="preserve">     □ BELOW EXPECTATIONS               □ MEETS EXPECTATIONS                    □ EXCEEDS EXPECTATIONS</w:t>
            </w:r>
          </w:p>
        </w:tc>
      </w:tr>
      <w:tr w:rsidR="2694582B" w:rsidRPr="00560C19" w14:paraId="23BBF417" w14:textId="77777777" w:rsidTr="2694582B">
        <w:trPr>
          <w:trHeight w:val="1410"/>
        </w:trPr>
        <w:tc>
          <w:tcPr>
            <w:tcW w:w="9345" w:type="dxa"/>
          </w:tcPr>
          <w:p w14:paraId="2B62CA3B" w14:textId="77802251" w:rsidR="2694582B" w:rsidRPr="00560C19" w:rsidRDefault="2694582B" w:rsidP="2694582B">
            <w:pPr>
              <w:spacing w:line="259" w:lineRule="auto"/>
              <w:rPr>
                <w:rFonts w:eastAsia="Cambria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39E99FBA" w14:textId="6793F2F7" w:rsidR="2694582B" w:rsidRPr="00560C19" w:rsidRDefault="2694582B" w:rsidP="2694582B">
      <w:pPr>
        <w:rPr>
          <w:rFonts w:eastAsia="Cambria" w:cstheme="minorHAnsi"/>
        </w:rPr>
      </w:pPr>
    </w:p>
    <w:p w14:paraId="6529A13D" w14:textId="1EBD822B" w:rsidR="2694582B" w:rsidRPr="00560C19" w:rsidRDefault="2694582B" w:rsidP="2694582B">
      <w:pPr>
        <w:rPr>
          <w:rFonts w:eastAsia="Cambria" w:cstheme="minorHAnsi"/>
        </w:rPr>
      </w:pPr>
    </w:p>
    <w:p w14:paraId="2006AB68" w14:textId="03036570" w:rsidR="2694582B" w:rsidRPr="00560C19" w:rsidRDefault="2694582B" w:rsidP="2694582B">
      <w:pPr>
        <w:spacing w:line="240" w:lineRule="auto"/>
        <w:rPr>
          <w:rFonts w:eastAsia="Cambria" w:cstheme="minorHAnsi"/>
          <w:color w:val="000000" w:themeColor="text1"/>
          <w:sz w:val="20"/>
          <w:szCs w:val="20"/>
        </w:rPr>
      </w:pPr>
      <w:r w:rsidRPr="00560C19">
        <w:rPr>
          <w:rFonts w:eastAsia="Cambria" w:cstheme="minorHAnsi"/>
          <w:b/>
          <w:bCs/>
          <w:color w:val="000000" w:themeColor="text1"/>
          <w:sz w:val="20"/>
          <w:szCs w:val="20"/>
        </w:rPr>
        <w:t>Verification:</w:t>
      </w:r>
    </w:p>
    <w:p w14:paraId="5389B27E" w14:textId="77777777" w:rsidR="00560C19" w:rsidRDefault="2694582B" w:rsidP="2694582B">
      <w:pPr>
        <w:spacing w:before="7"/>
        <w:rPr>
          <w:rFonts w:eastAsia="Cambria" w:cstheme="minorHAnsi"/>
          <w:color w:val="000000" w:themeColor="text1"/>
          <w:sz w:val="20"/>
          <w:szCs w:val="20"/>
        </w:rPr>
      </w:pPr>
      <w:r w:rsidRPr="00560C19">
        <w:rPr>
          <w:rFonts w:cstheme="minorHAnsi"/>
          <w:noProof/>
        </w:rPr>
        <w:drawing>
          <wp:inline distT="0" distB="0" distL="0" distR="0" wp14:anchorId="2CB1CC2C" wp14:editId="2BA189EB">
            <wp:extent cx="5953125" cy="62012"/>
            <wp:effectExtent l="0" t="0" r="0" b="0"/>
            <wp:docPr id="1878119656" name="Picture 187811965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1121" cy="9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BB252" w14:textId="4F6AE96C" w:rsidR="2694582B" w:rsidRPr="00560C19" w:rsidRDefault="2694582B" w:rsidP="2694582B">
      <w:pPr>
        <w:spacing w:before="7"/>
        <w:rPr>
          <w:rFonts w:eastAsia="Cambria" w:cstheme="minorHAnsi"/>
          <w:color w:val="000000" w:themeColor="text1"/>
          <w:sz w:val="20"/>
          <w:szCs w:val="20"/>
        </w:rPr>
      </w:pPr>
      <w:r w:rsidRPr="00560C19">
        <w:rPr>
          <w:rFonts w:eastAsia="Cambria" w:cstheme="minorHAnsi"/>
          <w:color w:val="000000" w:themeColor="text1"/>
          <w:sz w:val="20"/>
          <w:szCs w:val="20"/>
        </w:rPr>
        <w:t>Your signature confirms that your supervisor discussed this evaluation in detail with you. Signing this form does not necessarily indicate that you agree with the evaluation.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20"/>
        <w:gridCol w:w="3720"/>
        <w:gridCol w:w="780"/>
        <w:gridCol w:w="2910"/>
      </w:tblGrid>
      <w:tr w:rsidR="2694582B" w:rsidRPr="00560C19" w14:paraId="6D7A31CE" w14:textId="77777777" w:rsidTr="2694582B">
        <w:trPr>
          <w:trHeight w:val="375"/>
        </w:trPr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B6836" w14:textId="0277219B" w:rsidR="2694582B" w:rsidRPr="00560C19" w:rsidRDefault="2694582B" w:rsidP="2694582B">
            <w:pPr>
              <w:pStyle w:val="TableParagraph"/>
              <w:spacing w:before="161" w:line="173" w:lineRule="exact"/>
              <w:ind w:left="19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60C19">
              <w:rPr>
                <w:rFonts w:asciiTheme="minorHAnsi" w:eastAsia="Cambria" w:hAnsiTheme="minorHAnsi" w:cstheme="minorHAnsi"/>
                <w:sz w:val="20"/>
                <w:szCs w:val="20"/>
              </w:rPr>
              <w:t>Employee Signature</w:t>
            </w:r>
          </w:p>
        </w:tc>
        <w:tc>
          <w:tcPr>
            <w:tcW w:w="372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B10DA" w14:textId="73694B96" w:rsidR="2694582B" w:rsidRPr="00560C19" w:rsidRDefault="2694582B" w:rsidP="2694582B">
            <w:pPr>
              <w:spacing w:before="56" w:after="0" w:line="240" w:lineRule="auto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5D07F" w14:textId="4D007588" w:rsidR="2694582B" w:rsidRPr="00560C19" w:rsidRDefault="2694582B" w:rsidP="2694582B">
            <w:pPr>
              <w:pStyle w:val="TableParagraph"/>
              <w:spacing w:before="161" w:line="173" w:lineRule="exact"/>
              <w:ind w:left="4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60C19">
              <w:rPr>
                <w:rFonts w:asciiTheme="minorHAnsi" w:eastAsia="Cambria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91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</w:tcPr>
          <w:p w14:paraId="34F11D8C" w14:textId="77950F9F" w:rsidR="2694582B" w:rsidRPr="00560C19" w:rsidRDefault="2694582B" w:rsidP="2694582B">
            <w:pPr>
              <w:spacing w:before="56" w:after="0" w:line="240" w:lineRule="auto"/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2694582B" w:rsidRPr="00560C19" w14:paraId="1BD3938F" w14:textId="77777777" w:rsidTr="2694582B">
        <w:trPr>
          <w:trHeight w:val="465"/>
        </w:trPr>
        <w:tc>
          <w:tcPr>
            <w:tcW w:w="192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1A824" w14:textId="783D7C2F" w:rsidR="2694582B" w:rsidRPr="00560C19" w:rsidRDefault="2694582B" w:rsidP="2694582B">
            <w:pPr>
              <w:spacing w:before="6" w:after="0" w:line="240" w:lineRule="auto"/>
              <w:rPr>
                <w:rFonts w:eastAsia="Cambria" w:cstheme="minorHAnsi"/>
                <w:sz w:val="20"/>
                <w:szCs w:val="20"/>
              </w:rPr>
            </w:pPr>
          </w:p>
          <w:p w14:paraId="2F15C031" w14:textId="0FA7F038" w:rsidR="2694582B" w:rsidRPr="00560C19" w:rsidRDefault="2694582B" w:rsidP="2694582B">
            <w:pPr>
              <w:pStyle w:val="TableParagraph"/>
              <w:spacing w:line="178" w:lineRule="exact"/>
              <w:ind w:left="19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60C19">
              <w:rPr>
                <w:rFonts w:asciiTheme="minorHAnsi" w:eastAsia="Cambria" w:hAnsiTheme="minorHAnsi" w:cstheme="minorHAnsi"/>
                <w:sz w:val="20"/>
                <w:szCs w:val="20"/>
              </w:rPr>
              <w:t>Manager Signature</w:t>
            </w:r>
          </w:p>
        </w:tc>
        <w:tc>
          <w:tcPr>
            <w:tcW w:w="372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AFA13" w14:textId="5A9157A0" w:rsidR="2694582B" w:rsidRPr="00560C19" w:rsidRDefault="2694582B" w:rsidP="2694582B">
            <w:pPr>
              <w:spacing w:before="56" w:after="0" w:line="240" w:lineRule="auto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07E2D" w14:textId="7B69882B" w:rsidR="2694582B" w:rsidRPr="00560C19" w:rsidRDefault="2694582B" w:rsidP="2694582B">
            <w:pPr>
              <w:spacing w:before="6" w:after="0" w:line="240" w:lineRule="auto"/>
              <w:rPr>
                <w:rFonts w:eastAsia="Cambria" w:cstheme="minorHAnsi"/>
                <w:sz w:val="20"/>
                <w:szCs w:val="20"/>
              </w:rPr>
            </w:pPr>
          </w:p>
          <w:p w14:paraId="008F2D8D" w14:textId="6C041002" w:rsidR="2694582B" w:rsidRPr="00560C19" w:rsidRDefault="2694582B" w:rsidP="2694582B">
            <w:pPr>
              <w:pStyle w:val="TableParagraph"/>
              <w:spacing w:line="178" w:lineRule="exact"/>
              <w:ind w:left="4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560C19">
              <w:rPr>
                <w:rFonts w:asciiTheme="minorHAnsi" w:eastAsia="Cambria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91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</w:tcPr>
          <w:p w14:paraId="49916BDB" w14:textId="29DC9DE1" w:rsidR="2694582B" w:rsidRPr="00560C19" w:rsidRDefault="2694582B" w:rsidP="2694582B">
            <w:pPr>
              <w:spacing w:before="56" w:after="0" w:line="240" w:lineRule="auto"/>
              <w:rPr>
                <w:rFonts w:eastAsia="Cambria" w:cstheme="minorHAnsi"/>
                <w:sz w:val="20"/>
                <w:szCs w:val="20"/>
              </w:rPr>
            </w:pPr>
          </w:p>
        </w:tc>
      </w:tr>
    </w:tbl>
    <w:p w14:paraId="65AD07A6" w14:textId="4CCACC33" w:rsidR="2694582B" w:rsidRPr="00560C19" w:rsidRDefault="2694582B" w:rsidP="2694582B">
      <w:pPr>
        <w:rPr>
          <w:rFonts w:eastAsia="Cambria" w:cstheme="minorHAnsi"/>
          <w:color w:val="000000" w:themeColor="text1"/>
        </w:rPr>
      </w:pPr>
    </w:p>
    <w:p w14:paraId="799CA47D" w14:textId="3892C60F" w:rsidR="2694582B" w:rsidRPr="00560C19" w:rsidRDefault="2694582B" w:rsidP="2694582B">
      <w:pPr>
        <w:rPr>
          <w:rFonts w:eastAsia="Cambria" w:cstheme="minorHAnsi"/>
        </w:rPr>
      </w:pPr>
    </w:p>
    <w:sectPr w:rsidR="2694582B" w:rsidRPr="0056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5CB28B"/>
    <w:rsid w:val="00101185"/>
    <w:rsid w:val="001B53B6"/>
    <w:rsid w:val="00560C19"/>
    <w:rsid w:val="005C341E"/>
    <w:rsid w:val="00875E96"/>
    <w:rsid w:val="00932A3C"/>
    <w:rsid w:val="009C4052"/>
    <w:rsid w:val="00E833E1"/>
    <w:rsid w:val="100EFE70"/>
    <w:rsid w:val="19B5E0B6"/>
    <w:rsid w:val="2694582B"/>
    <w:rsid w:val="2C426F77"/>
    <w:rsid w:val="3785221E"/>
    <w:rsid w:val="4875E07E"/>
    <w:rsid w:val="497BA891"/>
    <w:rsid w:val="4A11B0DF"/>
    <w:rsid w:val="4E5CB28B"/>
    <w:rsid w:val="521CC2C4"/>
    <w:rsid w:val="555C510C"/>
    <w:rsid w:val="5893F1CE"/>
    <w:rsid w:val="63D6A475"/>
    <w:rsid w:val="66F51CDA"/>
    <w:rsid w:val="7B36A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3018"/>
  <w15:chartTrackingRefBased/>
  <w15:docId w15:val="{4428CB4A-0662-45AE-A113-8BFFFDD5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2694582B"/>
    <w:pPr>
      <w:widowControl w:val="0"/>
      <w:spacing w:before="56" w:after="0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3EE03-6F5A-4C21-ABB0-9CAD7845A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DDE2C-F2CF-48C1-8408-C58B637481B4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customXml/itemProps3.xml><?xml version="1.0" encoding="utf-8"?>
<ds:datastoreItem xmlns:ds="http://schemas.openxmlformats.org/officeDocument/2006/customXml" ds:itemID="{7B979B61-D13B-40DC-A600-5FDC2F78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Hourly Employee Performance Review Template</dc:title>
  <dc:subject/>
  <dc:creator>Browne, Chyna (SBS)</dc:creator>
  <cp:keywords/>
  <dc:description/>
  <cp:lastModifiedBy>Browne, Chyna (SBS)</cp:lastModifiedBy>
  <cp:revision>2</cp:revision>
  <dcterms:created xsi:type="dcterms:W3CDTF">2024-08-30T20:43:00Z</dcterms:created>
  <dcterms:modified xsi:type="dcterms:W3CDTF">2024-08-30T20:43:00Z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</Properties>
</file>