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3D" w:rsidRPr="009C1A20" w:rsidRDefault="00F4743D">
      <w:pPr>
        <w:rPr>
          <w:rFonts w:ascii="Segoe UI" w:hAnsi="Segoe UI" w:cs="Segoe UI"/>
          <w:u w:val="single"/>
        </w:rPr>
      </w:pPr>
    </w:p>
    <w:p w:rsidR="00C51A6B" w:rsidRPr="009C1A20" w:rsidRDefault="009C1A20">
      <w:pPr>
        <w:rPr>
          <w:rFonts w:ascii="Segoe UI" w:hAnsi="Segoe UI" w:cs="Segoe UI"/>
          <w:sz w:val="20"/>
          <w:szCs w:val="20"/>
          <w:u w:val="single"/>
        </w:rPr>
      </w:pPr>
      <w:r w:rsidRPr="009C1A20">
        <w:rPr>
          <w:rFonts w:ascii="Segoe UI" w:hAnsi="Segoe UI" w:cs="Segoe UI"/>
          <w:sz w:val="20"/>
          <w:szCs w:val="20"/>
          <w:u w:val="single"/>
        </w:rPr>
        <w:t>PEO-1 Form Instructions</w:t>
      </w:r>
    </w:p>
    <w:p w:rsidR="00C51A6B" w:rsidRPr="009C1A20" w:rsidRDefault="00C51A6B">
      <w:pPr>
        <w:rPr>
          <w:rFonts w:ascii="Segoe UI" w:hAnsi="Segoe UI" w:cs="Segoe UI"/>
          <w:sz w:val="20"/>
          <w:szCs w:val="20"/>
        </w:rPr>
      </w:pPr>
    </w:p>
    <w:p w:rsidR="00C51A6B" w:rsidRPr="009C1A20" w:rsidRDefault="009C1A20" w:rsidP="009C1A20">
      <w:pPr>
        <w:pStyle w:val="ListParagraph"/>
        <w:numPr>
          <w:ilvl w:val="0"/>
          <w:numId w:val="19"/>
        </w:numPr>
        <w:rPr>
          <w:rFonts w:ascii="Segoe UI" w:hAnsi="Segoe UI" w:cs="Segoe UI"/>
          <w:b/>
          <w:sz w:val="20"/>
          <w:szCs w:val="20"/>
          <w:u w:val="single"/>
        </w:rPr>
      </w:pPr>
      <w:r w:rsidRPr="009C1A20">
        <w:rPr>
          <w:rFonts w:ascii="Segoe UI" w:hAnsi="Segoe UI" w:cs="Segoe UI"/>
          <w:b/>
          <w:sz w:val="20"/>
          <w:szCs w:val="20"/>
          <w:u w:val="single"/>
        </w:rPr>
        <w:t>Filing Information</w:t>
      </w:r>
    </w:p>
    <w:p w:rsidR="00C51A6B" w:rsidRPr="009C1A20" w:rsidRDefault="002C35DB" w:rsidP="002C35DB">
      <w:pPr>
        <w:pStyle w:val="ListParagraph"/>
        <w:ind w:left="360"/>
        <w:rPr>
          <w:rFonts w:ascii="Segoe UI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 xml:space="preserve">Provide the </w:t>
      </w:r>
      <w:r w:rsidR="009C1A20" w:rsidRPr="009C1A20">
        <w:rPr>
          <w:rFonts w:ascii="Segoe UI" w:eastAsia="Times New Roman" w:hAnsi="Segoe UI" w:cs="Segoe UI"/>
          <w:sz w:val="20"/>
          <w:szCs w:val="20"/>
        </w:rPr>
        <w:t>Department of Buildings Job / Application Number.</w:t>
      </w:r>
      <w:r w:rsidR="009C1A20">
        <w:rPr>
          <w:rFonts w:ascii="Segoe UI" w:eastAsia="Times New Roman" w:hAnsi="Segoe UI" w:cs="Segoe UI"/>
          <w:sz w:val="20"/>
          <w:szCs w:val="20"/>
        </w:rPr>
        <w:t xml:space="preserve">  Please note that Accessibility Waiver Requests will not be reviewed without a valid NYC DOB Job / Application number.</w:t>
      </w:r>
    </w:p>
    <w:p w:rsidR="009C1A20" w:rsidRDefault="009C1A20" w:rsidP="009C1A20">
      <w:pPr>
        <w:rPr>
          <w:rFonts w:ascii="Segoe UI" w:hAnsi="Segoe UI" w:cs="Segoe UI"/>
          <w:sz w:val="20"/>
          <w:szCs w:val="20"/>
        </w:rPr>
      </w:pPr>
    </w:p>
    <w:p w:rsidR="009C1A20" w:rsidRDefault="009C1A20" w:rsidP="009C1A20">
      <w:pPr>
        <w:pStyle w:val="ListParagraph"/>
        <w:numPr>
          <w:ilvl w:val="0"/>
          <w:numId w:val="19"/>
        </w:numPr>
        <w:rPr>
          <w:rFonts w:ascii="Segoe UI" w:hAnsi="Segoe UI" w:cs="Segoe UI"/>
          <w:b/>
          <w:sz w:val="20"/>
          <w:szCs w:val="20"/>
          <w:u w:val="single"/>
        </w:rPr>
      </w:pPr>
      <w:r w:rsidRPr="009C1A20">
        <w:rPr>
          <w:rFonts w:ascii="Segoe UI" w:hAnsi="Segoe UI" w:cs="Segoe UI"/>
          <w:b/>
          <w:sz w:val="20"/>
          <w:szCs w:val="20"/>
          <w:u w:val="single"/>
        </w:rPr>
        <w:t>Location Information</w:t>
      </w:r>
    </w:p>
    <w:p w:rsidR="009C1A20" w:rsidRPr="00FB5536" w:rsidRDefault="009C1A20" w:rsidP="00FB5536">
      <w:pPr>
        <w:pStyle w:val="ListParagraph"/>
        <w:numPr>
          <w:ilvl w:val="0"/>
          <w:numId w:val="23"/>
        </w:numPr>
        <w:tabs>
          <w:tab w:val="left" w:pos="720"/>
        </w:tabs>
        <w:rPr>
          <w:rFonts w:ascii="Segoe UI" w:eastAsia="Times New Roman" w:hAnsi="Segoe UI" w:cs="Segoe UI"/>
          <w:sz w:val="20"/>
          <w:szCs w:val="20"/>
        </w:rPr>
      </w:pPr>
      <w:r w:rsidRPr="00FB5536">
        <w:rPr>
          <w:rFonts w:ascii="Segoe UI" w:eastAsia="Times New Roman" w:hAnsi="Segoe UI" w:cs="Segoe UI"/>
          <w:sz w:val="20"/>
          <w:szCs w:val="20"/>
          <w:u w:val="single"/>
        </w:rPr>
        <w:t>Borough, Block, Lot</w:t>
      </w:r>
      <w:r w:rsidRPr="00FB5536">
        <w:rPr>
          <w:rFonts w:ascii="Segoe UI" w:eastAsia="Times New Roman" w:hAnsi="Segoe UI" w:cs="Segoe UI"/>
          <w:sz w:val="20"/>
          <w:szCs w:val="20"/>
          <w:u w:val="single"/>
        </w:rPr>
        <w:t>(s)</w:t>
      </w:r>
      <w:r w:rsidR="002C35DB" w:rsidRPr="00FB5536">
        <w:rPr>
          <w:rFonts w:ascii="Segoe UI" w:eastAsia="Times New Roman" w:hAnsi="Segoe UI" w:cs="Segoe UI"/>
          <w:sz w:val="20"/>
          <w:szCs w:val="20"/>
        </w:rPr>
        <w:t xml:space="preserve"> - </w:t>
      </w:r>
      <w:r w:rsidRPr="00FB5536">
        <w:rPr>
          <w:rFonts w:ascii="Segoe UI" w:eastAsia="Times New Roman" w:hAnsi="Segoe UI" w:cs="Segoe UI"/>
          <w:sz w:val="20"/>
          <w:szCs w:val="20"/>
        </w:rPr>
        <w:t xml:space="preserve">Provide the Borough, Block &amp; Lot </w:t>
      </w:r>
      <w:r w:rsidRPr="00FB5536">
        <w:rPr>
          <w:rFonts w:ascii="Segoe UI" w:eastAsia="Times New Roman" w:hAnsi="Segoe UI" w:cs="Segoe UI"/>
          <w:sz w:val="20"/>
          <w:szCs w:val="20"/>
        </w:rPr>
        <w:t xml:space="preserve">information for </w:t>
      </w:r>
      <w:r w:rsidRPr="00FB5536">
        <w:rPr>
          <w:rFonts w:ascii="Segoe UI" w:eastAsia="Times New Roman" w:hAnsi="Segoe UI" w:cs="Segoe UI"/>
          <w:sz w:val="20"/>
          <w:szCs w:val="20"/>
        </w:rPr>
        <w:t>the site of the proposed work.  Block &amp; Lot refers to the tax block and lot.</w:t>
      </w:r>
    </w:p>
    <w:p w:rsidR="009C1A20" w:rsidRPr="00FB5536" w:rsidRDefault="002C35DB" w:rsidP="00FB5536">
      <w:pPr>
        <w:pStyle w:val="ListParagraph"/>
        <w:numPr>
          <w:ilvl w:val="0"/>
          <w:numId w:val="23"/>
        </w:numPr>
        <w:tabs>
          <w:tab w:val="left" w:pos="720"/>
        </w:tabs>
        <w:rPr>
          <w:rFonts w:ascii="Segoe UI" w:eastAsia="Times New Roman" w:hAnsi="Segoe UI" w:cs="Segoe UI"/>
          <w:sz w:val="20"/>
          <w:szCs w:val="20"/>
        </w:rPr>
      </w:pPr>
      <w:r w:rsidRPr="00FB5536">
        <w:rPr>
          <w:rFonts w:ascii="Segoe UI" w:eastAsia="Times New Roman" w:hAnsi="Segoe UI" w:cs="Segoe UI"/>
          <w:sz w:val="20"/>
          <w:szCs w:val="20"/>
          <w:u w:val="single"/>
        </w:rPr>
        <w:t>BIN</w:t>
      </w:r>
      <w:r w:rsidRPr="00FB5536">
        <w:rPr>
          <w:rFonts w:ascii="Segoe UI" w:eastAsia="Times New Roman" w:hAnsi="Segoe UI" w:cs="Segoe UI"/>
          <w:sz w:val="20"/>
          <w:szCs w:val="20"/>
        </w:rPr>
        <w:t xml:space="preserve"> - </w:t>
      </w:r>
      <w:r w:rsidR="009C1A20" w:rsidRPr="00FB5536">
        <w:rPr>
          <w:rFonts w:ascii="Segoe UI" w:eastAsia="Times New Roman" w:hAnsi="Segoe UI" w:cs="Segoe UI"/>
          <w:sz w:val="20"/>
          <w:szCs w:val="20"/>
        </w:rPr>
        <w:t xml:space="preserve">Provide the </w:t>
      </w:r>
      <w:r w:rsidR="009C1A20" w:rsidRPr="00FB5536">
        <w:rPr>
          <w:rFonts w:ascii="Segoe UI" w:eastAsia="Times New Roman" w:hAnsi="Segoe UI" w:cs="Segoe UI"/>
          <w:sz w:val="20"/>
          <w:szCs w:val="20"/>
        </w:rPr>
        <w:t>Building Identification Numbers to the specific building.</w:t>
      </w:r>
    </w:p>
    <w:p w:rsidR="009C1A20" w:rsidRPr="00FB5536" w:rsidRDefault="009C1A20" w:rsidP="00FB5536">
      <w:pPr>
        <w:pStyle w:val="ListParagraph"/>
        <w:numPr>
          <w:ilvl w:val="0"/>
          <w:numId w:val="23"/>
        </w:numPr>
        <w:tabs>
          <w:tab w:val="left" w:pos="720"/>
        </w:tabs>
        <w:rPr>
          <w:rFonts w:ascii="Segoe UI" w:eastAsia="Times New Roman" w:hAnsi="Segoe UI" w:cs="Segoe UI"/>
          <w:sz w:val="20"/>
          <w:szCs w:val="20"/>
        </w:rPr>
      </w:pPr>
      <w:r w:rsidRPr="00FB5536">
        <w:rPr>
          <w:rFonts w:ascii="Segoe UI" w:eastAsia="Times New Roman" w:hAnsi="Segoe UI" w:cs="Segoe UI"/>
          <w:sz w:val="20"/>
          <w:szCs w:val="20"/>
          <w:u w:val="single"/>
        </w:rPr>
        <w:t>C.B. No</w:t>
      </w:r>
      <w:r w:rsidRPr="00FB5536">
        <w:rPr>
          <w:rFonts w:ascii="Segoe UI" w:eastAsia="Times New Roman" w:hAnsi="Segoe UI" w:cs="Segoe UI"/>
          <w:sz w:val="20"/>
          <w:szCs w:val="20"/>
          <w:u w:val="single"/>
        </w:rPr>
        <w:t>:</w:t>
      </w:r>
      <w:r w:rsidR="002C35DB" w:rsidRPr="00FB5536">
        <w:rPr>
          <w:rFonts w:ascii="Segoe UI" w:eastAsia="Times New Roman" w:hAnsi="Segoe UI" w:cs="Segoe UI"/>
          <w:sz w:val="20"/>
          <w:szCs w:val="20"/>
        </w:rPr>
        <w:t xml:space="preserve"> - </w:t>
      </w:r>
      <w:r w:rsidRPr="00FB5536">
        <w:rPr>
          <w:rFonts w:ascii="Segoe UI" w:eastAsia="Times New Roman" w:hAnsi="Segoe UI" w:cs="Segoe UI"/>
          <w:sz w:val="20"/>
          <w:szCs w:val="20"/>
        </w:rPr>
        <w:t>Provide the community board number applicable to the site of the proposed work.</w:t>
      </w:r>
    </w:p>
    <w:p w:rsidR="009C1A20" w:rsidRPr="00FB5536" w:rsidRDefault="00031209" w:rsidP="00FB5536">
      <w:pPr>
        <w:pStyle w:val="ListParagraph"/>
        <w:numPr>
          <w:ilvl w:val="0"/>
          <w:numId w:val="23"/>
        </w:numPr>
        <w:tabs>
          <w:tab w:val="left" w:pos="720"/>
        </w:tabs>
        <w:rPr>
          <w:rFonts w:ascii="Segoe UI" w:eastAsia="Times New Roman" w:hAnsi="Segoe UI" w:cs="Segoe UI"/>
          <w:sz w:val="20"/>
          <w:szCs w:val="20"/>
        </w:rPr>
      </w:pPr>
      <w:r w:rsidRPr="00FB5536">
        <w:rPr>
          <w:rFonts w:ascii="Segoe UI" w:eastAsia="Times New Roman" w:hAnsi="Segoe UI" w:cs="Segoe UI"/>
          <w:sz w:val="20"/>
          <w:szCs w:val="20"/>
          <w:u w:val="single"/>
        </w:rPr>
        <w:t>House No(s)</w:t>
      </w:r>
      <w:r w:rsidR="009C1A20" w:rsidRPr="00FB5536">
        <w:rPr>
          <w:rFonts w:ascii="Segoe UI" w:eastAsia="Times New Roman" w:hAnsi="Segoe UI" w:cs="Segoe UI"/>
          <w:vanish/>
          <w:sz w:val="20"/>
          <w:szCs w:val="20"/>
          <w:u w:val="single"/>
        </w:rPr>
        <w:t>Address</w:t>
      </w:r>
      <w:r w:rsidR="002C35DB" w:rsidRPr="00FB5536">
        <w:rPr>
          <w:rFonts w:ascii="Segoe UI" w:eastAsia="Times New Roman" w:hAnsi="Segoe UI" w:cs="Segoe UI"/>
          <w:sz w:val="20"/>
          <w:szCs w:val="20"/>
          <w:u w:val="single"/>
        </w:rPr>
        <w:t xml:space="preserve"> and Street Name</w:t>
      </w:r>
      <w:r w:rsidR="002C35DB" w:rsidRPr="00FB5536">
        <w:rPr>
          <w:rFonts w:ascii="Segoe UI" w:eastAsia="Times New Roman" w:hAnsi="Segoe UI" w:cs="Segoe UI"/>
          <w:sz w:val="20"/>
          <w:szCs w:val="20"/>
        </w:rPr>
        <w:t xml:space="preserve"> - </w:t>
      </w:r>
      <w:r w:rsidRPr="00FB5536">
        <w:rPr>
          <w:rFonts w:ascii="Segoe UI" w:eastAsia="Times New Roman" w:hAnsi="Segoe UI" w:cs="Segoe UI"/>
          <w:sz w:val="20"/>
          <w:szCs w:val="20"/>
        </w:rPr>
        <w:t xml:space="preserve">Provide the </w:t>
      </w:r>
      <w:r w:rsidR="009C1A20" w:rsidRPr="00FB5536">
        <w:rPr>
          <w:rFonts w:ascii="Segoe UI" w:eastAsia="Times New Roman" w:hAnsi="Segoe UI" w:cs="Segoe UI"/>
          <w:sz w:val="20"/>
          <w:szCs w:val="20"/>
        </w:rPr>
        <w:t>House Number and the Street Name of the proposed work.</w:t>
      </w:r>
    </w:p>
    <w:p w:rsidR="009C1A20" w:rsidRPr="00FB5536" w:rsidRDefault="002C35DB" w:rsidP="00FB5536">
      <w:pPr>
        <w:pStyle w:val="ListParagraph"/>
        <w:numPr>
          <w:ilvl w:val="0"/>
          <w:numId w:val="23"/>
        </w:numPr>
        <w:tabs>
          <w:tab w:val="left" w:pos="720"/>
        </w:tabs>
        <w:rPr>
          <w:rFonts w:ascii="Segoe UI" w:eastAsia="Times New Roman" w:hAnsi="Segoe UI" w:cs="Segoe UI"/>
          <w:sz w:val="20"/>
          <w:szCs w:val="20"/>
        </w:rPr>
      </w:pPr>
      <w:r w:rsidRPr="00FB5536">
        <w:rPr>
          <w:rFonts w:ascii="Segoe UI" w:eastAsia="Times New Roman" w:hAnsi="Segoe UI" w:cs="Segoe UI"/>
          <w:sz w:val="20"/>
          <w:szCs w:val="20"/>
          <w:u w:val="single"/>
        </w:rPr>
        <w:t>Apt/Condo No(s).</w:t>
      </w:r>
      <w:r w:rsidRPr="00FB5536">
        <w:rPr>
          <w:rFonts w:ascii="Segoe UI" w:eastAsia="Times New Roman" w:hAnsi="Segoe UI" w:cs="Segoe UI"/>
          <w:sz w:val="20"/>
          <w:szCs w:val="20"/>
        </w:rPr>
        <w:t xml:space="preserve"> - </w:t>
      </w:r>
      <w:r w:rsidR="009C1A20" w:rsidRPr="00FB5536">
        <w:rPr>
          <w:rFonts w:ascii="Segoe UI" w:eastAsia="Times New Roman" w:hAnsi="Segoe UI" w:cs="Segoe UI"/>
          <w:sz w:val="20"/>
          <w:szCs w:val="20"/>
        </w:rPr>
        <w:t>(If Applicable) Provide the apartment / condo numbers where the work is being performed.</w:t>
      </w:r>
    </w:p>
    <w:p w:rsidR="002C35DB" w:rsidRPr="00FB5536" w:rsidRDefault="002C35DB" w:rsidP="00FB5536">
      <w:pPr>
        <w:pStyle w:val="ListParagraph"/>
        <w:numPr>
          <w:ilvl w:val="0"/>
          <w:numId w:val="23"/>
        </w:numPr>
        <w:tabs>
          <w:tab w:val="left" w:pos="720"/>
        </w:tabs>
        <w:rPr>
          <w:rFonts w:ascii="Segoe UI" w:eastAsia="Times New Roman" w:hAnsi="Segoe UI" w:cs="Segoe UI"/>
          <w:sz w:val="20"/>
          <w:szCs w:val="20"/>
        </w:rPr>
      </w:pPr>
      <w:r w:rsidRPr="00FB5536">
        <w:rPr>
          <w:rFonts w:ascii="Segoe UI" w:eastAsia="Times New Roman" w:hAnsi="Segoe UI" w:cs="Segoe UI"/>
          <w:sz w:val="20"/>
          <w:szCs w:val="20"/>
          <w:u w:val="single"/>
        </w:rPr>
        <w:t>Special Place Name</w:t>
      </w:r>
      <w:r w:rsidRPr="00FB5536">
        <w:rPr>
          <w:rFonts w:ascii="Segoe UI" w:eastAsia="Times New Roman" w:hAnsi="Segoe UI" w:cs="Segoe UI"/>
          <w:sz w:val="20"/>
          <w:szCs w:val="20"/>
        </w:rPr>
        <w:t xml:space="preserve"> - </w:t>
      </w:r>
      <w:r w:rsidR="009C1A20" w:rsidRPr="00FB5536">
        <w:rPr>
          <w:rFonts w:ascii="Segoe UI" w:eastAsia="Times New Roman" w:hAnsi="Segoe UI" w:cs="Segoe UI"/>
          <w:sz w:val="20"/>
          <w:szCs w:val="20"/>
        </w:rPr>
        <w:t>Provide the name which is commonly used to refer to the building (</w:t>
      </w:r>
      <w:proofErr w:type="gramStart"/>
      <w:r w:rsidR="009C1A20" w:rsidRPr="00FB5536">
        <w:rPr>
          <w:rFonts w:ascii="Segoe UI" w:eastAsia="Times New Roman" w:hAnsi="Segoe UI" w:cs="Segoe UI"/>
          <w:sz w:val="20"/>
          <w:szCs w:val="20"/>
        </w:rPr>
        <w:t>ie.,</w:t>
      </w:r>
      <w:proofErr w:type="gramEnd"/>
      <w:r w:rsidR="009C1A20" w:rsidRPr="00FB5536">
        <w:rPr>
          <w:rFonts w:ascii="Segoe UI" w:eastAsia="Times New Roman" w:hAnsi="Segoe UI" w:cs="Segoe UI"/>
          <w:sz w:val="20"/>
          <w:szCs w:val="20"/>
        </w:rPr>
        <w:t xml:space="preserve"> Empire State Building).  If a building has no address (</w:t>
      </w:r>
      <w:proofErr w:type="gramStart"/>
      <w:r w:rsidR="009C1A20" w:rsidRPr="00FB5536">
        <w:rPr>
          <w:rFonts w:ascii="Segoe UI" w:eastAsia="Times New Roman" w:hAnsi="Segoe UI" w:cs="Segoe UI"/>
          <w:sz w:val="20"/>
          <w:szCs w:val="20"/>
        </w:rPr>
        <w:t>ie.,</w:t>
      </w:r>
      <w:proofErr w:type="gramEnd"/>
      <w:r w:rsidR="009C1A20" w:rsidRPr="00FB5536">
        <w:rPr>
          <w:rFonts w:ascii="Segoe UI" w:eastAsia="Times New Roman" w:hAnsi="Segoe UI" w:cs="Segoe UI"/>
          <w:sz w:val="20"/>
          <w:szCs w:val="20"/>
        </w:rPr>
        <w:t xml:space="preserve"> Gracie Mansion, Bronx Zoo), Special Place name is required.</w:t>
      </w:r>
    </w:p>
    <w:p w:rsidR="009C1A20" w:rsidRPr="00FB5536" w:rsidRDefault="002C35DB" w:rsidP="00FB5536">
      <w:pPr>
        <w:pStyle w:val="ListParagraph"/>
        <w:numPr>
          <w:ilvl w:val="0"/>
          <w:numId w:val="23"/>
        </w:numPr>
        <w:tabs>
          <w:tab w:val="left" w:pos="720"/>
        </w:tabs>
        <w:rPr>
          <w:rFonts w:ascii="Segoe UI" w:eastAsia="Times New Roman" w:hAnsi="Segoe UI" w:cs="Segoe UI"/>
          <w:sz w:val="20"/>
          <w:szCs w:val="20"/>
        </w:rPr>
      </w:pPr>
      <w:r w:rsidRPr="00FB5536">
        <w:rPr>
          <w:rFonts w:ascii="Segoe UI" w:eastAsia="Times New Roman" w:hAnsi="Segoe UI" w:cs="Segoe UI"/>
          <w:sz w:val="20"/>
          <w:szCs w:val="20"/>
          <w:u w:val="single"/>
        </w:rPr>
        <w:t>Floor Number(s)</w:t>
      </w:r>
      <w:r w:rsidRPr="00FB5536">
        <w:rPr>
          <w:rFonts w:ascii="Segoe UI" w:eastAsia="Times New Roman" w:hAnsi="Segoe UI" w:cs="Segoe UI"/>
          <w:sz w:val="20"/>
          <w:szCs w:val="20"/>
        </w:rPr>
        <w:t xml:space="preserve"> - </w:t>
      </w:r>
      <w:r w:rsidR="00031209" w:rsidRPr="00FB5536">
        <w:rPr>
          <w:rFonts w:ascii="Segoe UI" w:eastAsia="Times New Roman" w:hAnsi="Segoe UI" w:cs="Segoe UI"/>
          <w:sz w:val="20"/>
          <w:szCs w:val="20"/>
        </w:rPr>
        <w:t>S</w:t>
      </w:r>
      <w:r w:rsidR="009C1A20" w:rsidRPr="00FB5536">
        <w:rPr>
          <w:rFonts w:ascii="Segoe UI" w:eastAsia="Times New Roman" w:hAnsi="Segoe UI" w:cs="Segoe UI"/>
          <w:sz w:val="20"/>
          <w:szCs w:val="20"/>
        </w:rPr>
        <w:t>pecify the floor or floors where the work will be done.</w:t>
      </w:r>
    </w:p>
    <w:p w:rsidR="009C1A20" w:rsidRDefault="009C1A20" w:rsidP="009C1A20">
      <w:pPr>
        <w:rPr>
          <w:rFonts w:ascii="Segoe UI" w:hAnsi="Segoe UI" w:cs="Segoe UI"/>
          <w:sz w:val="20"/>
          <w:szCs w:val="20"/>
        </w:rPr>
      </w:pPr>
    </w:p>
    <w:p w:rsidR="009C1A20" w:rsidRPr="00031209" w:rsidRDefault="00031209" w:rsidP="00031209">
      <w:pPr>
        <w:pStyle w:val="ListParagraph"/>
        <w:numPr>
          <w:ilvl w:val="0"/>
          <w:numId w:val="19"/>
        </w:numPr>
        <w:rPr>
          <w:rFonts w:ascii="Segoe UI" w:hAnsi="Segoe UI" w:cs="Segoe UI"/>
          <w:b/>
          <w:sz w:val="20"/>
          <w:szCs w:val="20"/>
          <w:u w:val="single"/>
        </w:rPr>
      </w:pPr>
      <w:r w:rsidRPr="00031209">
        <w:rPr>
          <w:rFonts w:ascii="Segoe UI" w:hAnsi="Segoe UI" w:cs="Segoe UI"/>
          <w:b/>
          <w:sz w:val="20"/>
          <w:szCs w:val="20"/>
          <w:u w:val="single"/>
        </w:rPr>
        <w:t>Applicant</w:t>
      </w:r>
    </w:p>
    <w:p w:rsidR="00031209" w:rsidRDefault="00031209" w:rsidP="00031209">
      <w:pPr>
        <w:pStyle w:val="ListParagraph"/>
        <w:numPr>
          <w:ilvl w:val="0"/>
          <w:numId w:val="21"/>
        </w:numPr>
        <w:rPr>
          <w:rFonts w:ascii="Segoe UI" w:eastAsia="Times New Roman" w:hAnsi="Segoe UI" w:cs="Segoe UI"/>
          <w:sz w:val="20"/>
          <w:szCs w:val="20"/>
        </w:rPr>
      </w:pPr>
      <w:r w:rsidRPr="00031209">
        <w:rPr>
          <w:rFonts w:ascii="Segoe UI" w:eastAsia="Times New Roman" w:hAnsi="Segoe UI" w:cs="Segoe UI"/>
          <w:sz w:val="20"/>
          <w:szCs w:val="20"/>
        </w:rPr>
        <w:t xml:space="preserve">Provide the last name, first name, M.I. (middle initial), business name, </w:t>
      </w:r>
      <w:r>
        <w:rPr>
          <w:rFonts w:ascii="Segoe UI" w:eastAsia="Times New Roman" w:hAnsi="Segoe UI" w:cs="Segoe UI"/>
          <w:sz w:val="20"/>
          <w:szCs w:val="20"/>
        </w:rPr>
        <w:t xml:space="preserve">business </w:t>
      </w:r>
      <w:r w:rsidRPr="00031209">
        <w:rPr>
          <w:rFonts w:ascii="Segoe UI" w:eastAsia="Times New Roman" w:hAnsi="Segoe UI" w:cs="Segoe UI"/>
          <w:sz w:val="20"/>
          <w:szCs w:val="20"/>
        </w:rPr>
        <w:t>phone and address</w:t>
      </w:r>
      <w:r>
        <w:rPr>
          <w:rFonts w:ascii="Segoe UI" w:eastAsia="Times New Roman" w:hAnsi="Segoe UI" w:cs="Segoe UI"/>
          <w:sz w:val="20"/>
          <w:szCs w:val="20"/>
        </w:rPr>
        <w:t>, city, state, zip</w:t>
      </w:r>
      <w:r w:rsidRPr="00031209">
        <w:rPr>
          <w:rFonts w:ascii="Segoe UI" w:eastAsia="Times New Roman" w:hAnsi="Segoe UI" w:cs="Segoe UI"/>
          <w:sz w:val="20"/>
          <w:szCs w:val="20"/>
        </w:rPr>
        <w:t xml:space="preserve"> of the P.E. or R.A. who prepared the plans and the specifications.</w:t>
      </w:r>
    </w:p>
    <w:p w:rsidR="00031209" w:rsidRDefault="00031209" w:rsidP="00031209">
      <w:pPr>
        <w:numPr>
          <w:ilvl w:val="0"/>
          <w:numId w:val="21"/>
        </w:numPr>
        <w:rPr>
          <w:rFonts w:ascii="Segoe UI" w:eastAsia="Times New Roman" w:hAnsi="Segoe UI" w:cs="Segoe UI"/>
          <w:sz w:val="20"/>
          <w:szCs w:val="20"/>
        </w:rPr>
      </w:pPr>
      <w:r w:rsidRPr="009C1A20">
        <w:rPr>
          <w:rFonts w:ascii="Segoe UI" w:eastAsia="Times New Roman" w:hAnsi="Segoe UI" w:cs="Segoe UI"/>
          <w:sz w:val="20"/>
          <w:szCs w:val="20"/>
        </w:rPr>
        <w:t>Check (X) the appropriate box to indicate whether t</w:t>
      </w:r>
      <w:r>
        <w:rPr>
          <w:rFonts w:ascii="Segoe UI" w:eastAsia="Times New Roman" w:hAnsi="Segoe UI" w:cs="Segoe UI"/>
          <w:sz w:val="20"/>
          <w:szCs w:val="20"/>
        </w:rPr>
        <w:t xml:space="preserve">he applicant is a P.E. or R.A. </w:t>
      </w:r>
    </w:p>
    <w:p w:rsidR="00031209" w:rsidRDefault="00031209" w:rsidP="00031209">
      <w:pPr>
        <w:numPr>
          <w:ilvl w:val="0"/>
          <w:numId w:val="21"/>
        </w:numPr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>Provide the email address of the applicant</w:t>
      </w:r>
      <w:r w:rsidR="002C35DB">
        <w:rPr>
          <w:rFonts w:ascii="Segoe UI" w:eastAsia="Times New Roman" w:hAnsi="Segoe UI" w:cs="Segoe UI"/>
          <w:sz w:val="20"/>
          <w:szCs w:val="20"/>
        </w:rPr>
        <w:t>.  This will be the email address which MOPD will return our PEO-1 comments to.</w:t>
      </w:r>
    </w:p>
    <w:p w:rsidR="00031209" w:rsidRDefault="00031209" w:rsidP="00031209">
      <w:pPr>
        <w:numPr>
          <w:ilvl w:val="0"/>
          <w:numId w:val="21"/>
        </w:numPr>
        <w:rPr>
          <w:rFonts w:ascii="Segoe UI" w:eastAsia="Times New Roman" w:hAnsi="Segoe UI" w:cs="Segoe UI"/>
          <w:sz w:val="20"/>
          <w:szCs w:val="20"/>
        </w:rPr>
      </w:pPr>
      <w:r w:rsidRPr="009C1A20">
        <w:rPr>
          <w:rFonts w:ascii="Segoe UI" w:eastAsia="Times New Roman" w:hAnsi="Segoe UI" w:cs="Segoe UI"/>
          <w:sz w:val="20"/>
          <w:szCs w:val="20"/>
        </w:rPr>
        <w:t>Provide the license number of the applicant.</w:t>
      </w:r>
    </w:p>
    <w:p w:rsidR="002C35DB" w:rsidRDefault="002C35DB" w:rsidP="002C35DB">
      <w:pPr>
        <w:rPr>
          <w:rFonts w:ascii="Segoe UI" w:eastAsia="Times New Roman" w:hAnsi="Segoe UI" w:cs="Segoe UI"/>
          <w:sz w:val="20"/>
          <w:szCs w:val="20"/>
        </w:rPr>
      </w:pPr>
    </w:p>
    <w:p w:rsidR="002C35DB" w:rsidRDefault="002C35DB" w:rsidP="002C35DB">
      <w:pPr>
        <w:pStyle w:val="ListParagraph"/>
        <w:numPr>
          <w:ilvl w:val="0"/>
          <w:numId w:val="19"/>
        </w:numPr>
        <w:rPr>
          <w:rFonts w:ascii="Segoe UI" w:eastAsia="Times New Roman" w:hAnsi="Segoe UI" w:cs="Segoe UI"/>
          <w:b/>
          <w:sz w:val="20"/>
          <w:szCs w:val="20"/>
          <w:u w:val="single"/>
        </w:rPr>
      </w:pPr>
      <w:r w:rsidRPr="002C35DB">
        <w:rPr>
          <w:rFonts w:ascii="Segoe UI" w:eastAsia="Times New Roman" w:hAnsi="Segoe UI" w:cs="Segoe UI"/>
          <w:b/>
          <w:sz w:val="20"/>
          <w:szCs w:val="20"/>
          <w:u w:val="single"/>
        </w:rPr>
        <w:t>Objections</w:t>
      </w:r>
    </w:p>
    <w:p w:rsidR="002C35DB" w:rsidRDefault="002C35DB" w:rsidP="002C35DB">
      <w:pPr>
        <w:pStyle w:val="ListParagraph"/>
        <w:numPr>
          <w:ilvl w:val="0"/>
          <w:numId w:val="21"/>
        </w:numPr>
        <w:rPr>
          <w:rFonts w:ascii="Segoe UI" w:eastAsia="Times New Roman" w:hAnsi="Segoe UI" w:cs="Segoe UI"/>
          <w:sz w:val="20"/>
          <w:szCs w:val="20"/>
        </w:rPr>
      </w:pPr>
      <w:r w:rsidRPr="002C35DB">
        <w:rPr>
          <w:rFonts w:ascii="Segoe UI" w:eastAsia="Times New Roman" w:hAnsi="Segoe UI" w:cs="Segoe UI"/>
          <w:sz w:val="20"/>
          <w:szCs w:val="20"/>
        </w:rPr>
        <w:t>Type in the Department of Building Objection(s).  If there are no objections by the D.O.B., type in “</w:t>
      </w:r>
      <w:r>
        <w:rPr>
          <w:rFonts w:ascii="Segoe UI" w:eastAsia="Times New Roman" w:hAnsi="Segoe UI" w:cs="Segoe UI"/>
          <w:sz w:val="20"/>
          <w:szCs w:val="20"/>
        </w:rPr>
        <w:t>none provided</w:t>
      </w:r>
      <w:r w:rsidRPr="002C35DB">
        <w:rPr>
          <w:rFonts w:ascii="Segoe UI" w:eastAsia="Times New Roman" w:hAnsi="Segoe UI" w:cs="Segoe UI"/>
          <w:sz w:val="20"/>
          <w:szCs w:val="20"/>
        </w:rPr>
        <w:t>” or as necessary.  Provide Additional Information (AI-1) sheets if necessary and type “See Additional Information Sheet, dated……..</w:t>
      </w:r>
      <w:proofErr w:type="gramStart"/>
      <w:r w:rsidRPr="002C35DB">
        <w:rPr>
          <w:rFonts w:ascii="Segoe UI" w:eastAsia="Times New Roman" w:hAnsi="Segoe UI" w:cs="Segoe UI"/>
          <w:sz w:val="20"/>
          <w:szCs w:val="20"/>
        </w:rPr>
        <w:t>”.</w:t>
      </w:r>
      <w:proofErr w:type="gramEnd"/>
    </w:p>
    <w:p w:rsidR="002C35DB" w:rsidRDefault="002C35DB" w:rsidP="002C35DB">
      <w:pPr>
        <w:rPr>
          <w:rFonts w:ascii="Segoe UI" w:eastAsia="Times New Roman" w:hAnsi="Segoe UI" w:cs="Segoe UI"/>
          <w:sz w:val="20"/>
          <w:szCs w:val="20"/>
        </w:rPr>
      </w:pPr>
    </w:p>
    <w:p w:rsidR="002C35DB" w:rsidRPr="002C35DB" w:rsidRDefault="002C35DB" w:rsidP="002C35DB">
      <w:pPr>
        <w:pStyle w:val="ListParagraph"/>
        <w:numPr>
          <w:ilvl w:val="0"/>
          <w:numId w:val="19"/>
        </w:numPr>
        <w:rPr>
          <w:rFonts w:ascii="Segoe UI" w:eastAsia="Times New Roman" w:hAnsi="Segoe UI" w:cs="Segoe UI"/>
          <w:b/>
          <w:sz w:val="20"/>
          <w:szCs w:val="20"/>
          <w:u w:val="single"/>
        </w:rPr>
      </w:pPr>
      <w:r w:rsidRPr="002C35DB">
        <w:rPr>
          <w:rFonts w:ascii="Segoe UI" w:eastAsia="Times New Roman" w:hAnsi="Segoe UI" w:cs="Segoe UI"/>
          <w:b/>
          <w:sz w:val="20"/>
          <w:szCs w:val="20"/>
          <w:u w:val="single"/>
        </w:rPr>
        <w:t>Basis of Waiver per § 1101.3.5 of the Building Code</w:t>
      </w:r>
    </w:p>
    <w:p w:rsidR="002C35DB" w:rsidRPr="00FB5536" w:rsidRDefault="002C35DB" w:rsidP="00FB5536">
      <w:pPr>
        <w:pStyle w:val="ListParagraph"/>
        <w:numPr>
          <w:ilvl w:val="0"/>
          <w:numId w:val="21"/>
        </w:numPr>
        <w:rPr>
          <w:rFonts w:ascii="Segoe UI" w:eastAsia="Times New Roman" w:hAnsi="Segoe UI" w:cs="Segoe UI"/>
          <w:sz w:val="20"/>
          <w:szCs w:val="20"/>
        </w:rPr>
      </w:pPr>
      <w:r w:rsidRPr="00FB5536">
        <w:rPr>
          <w:rFonts w:ascii="Segoe UI" w:eastAsia="Times New Roman" w:hAnsi="Segoe UI" w:cs="Segoe UI"/>
          <w:sz w:val="20"/>
          <w:szCs w:val="20"/>
          <w:u w:val="single"/>
        </w:rPr>
        <w:t>5(a)</w:t>
      </w:r>
      <w:r w:rsidR="00FB5536">
        <w:rPr>
          <w:rFonts w:ascii="Segoe UI" w:eastAsia="Times New Roman" w:hAnsi="Segoe UI" w:cs="Segoe UI"/>
          <w:sz w:val="20"/>
          <w:szCs w:val="20"/>
        </w:rPr>
        <w:t xml:space="preserve"> - </w:t>
      </w:r>
      <w:r w:rsidRPr="00FB5536">
        <w:rPr>
          <w:rFonts w:ascii="Segoe UI" w:eastAsia="Times New Roman" w:hAnsi="Segoe UI" w:cs="Segoe UI"/>
          <w:sz w:val="20"/>
          <w:szCs w:val="20"/>
        </w:rPr>
        <w:t>Check (X) the appropriate box to indicate the basis of the Waiver request.</w:t>
      </w:r>
    </w:p>
    <w:p w:rsidR="002C35DB" w:rsidRPr="00FB5536" w:rsidRDefault="002C35DB" w:rsidP="00FB5536">
      <w:pPr>
        <w:pStyle w:val="ListParagraph"/>
        <w:numPr>
          <w:ilvl w:val="0"/>
          <w:numId w:val="21"/>
        </w:numPr>
        <w:rPr>
          <w:rFonts w:ascii="Segoe UI" w:eastAsia="Times New Roman" w:hAnsi="Segoe UI" w:cs="Segoe UI"/>
          <w:sz w:val="20"/>
          <w:szCs w:val="20"/>
        </w:rPr>
      </w:pPr>
      <w:r w:rsidRPr="00FB5536">
        <w:rPr>
          <w:rFonts w:ascii="Segoe UI" w:eastAsia="Times New Roman" w:hAnsi="Segoe UI" w:cs="Segoe UI"/>
          <w:sz w:val="20"/>
          <w:szCs w:val="20"/>
          <w:u w:val="single"/>
        </w:rPr>
        <w:t>5(b)</w:t>
      </w:r>
      <w:r w:rsidRPr="00FB5536">
        <w:rPr>
          <w:rFonts w:ascii="Segoe UI" w:eastAsia="Times New Roman" w:hAnsi="Segoe UI" w:cs="Segoe UI"/>
          <w:sz w:val="20"/>
          <w:szCs w:val="20"/>
        </w:rPr>
        <w:t xml:space="preserve"> - </w:t>
      </w:r>
      <w:r w:rsidRPr="00FB5536">
        <w:rPr>
          <w:rFonts w:ascii="Segoe UI" w:eastAsia="Times New Roman" w:hAnsi="Segoe UI" w:cs="Segoe UI"/>
          <w:sz w:val="20"/>
          <w:szCs w:val="20"/>
        </w:rPr>
        <w:t xml:space="preserve">Type in the </w:t>
      </w:r>
      <w:r w:rsidR="00FB5536">
        <w:rPr>
          <w:rFonts w:ascii="Segoe UI" w:eastAsia="Times New Roman" w:hAnsi="Segoe UI" w:cs="Segoe UI"/>
          <w:sz w:val="20"/>
          <w:szCs w:val="20"/>
        </w:rPr>
        <w:t xml:space="preserve">total </w:t>
      </w:r>
      <w:r w:rsidRPr="00FB5536">
        <w:rPr>
          <w:rFonts w:ascii="Segoe UI" w:eastAsia="Times New Roman" w:hAnsi="Segoe UI" w:cs="Segoe UI"/>
          <w:sz w:val="20"/>
          <w:szCs w:val="20"/>
        </w:rPr>
        <w:t xml:space="preserve">number of additional </w:t>
      </w:r>
      <w:r w:rsidR="00FB5536">
        <w:rPr>
          <w:rFonts w:ascii="Segoe UI" w:eastAsia="Times New Roman" w:hAnsi="Segoe UI" w:cs="Segoe UI"/>
          <w:sz w:val="20"/>
          <w:szCs w:val="20"/>
        </w:rPr>
        <w:t>pages, not including the DOB drawings.</w:t>
      </w:r>
    </w:p>
    <w:p w:rsidR="002C35DB" w:rsidRDefault="002C35DB" w:rsidP="00FB5536">
      <w:pPr>
        <w:pStyle w:val="ListParagraph"/>
        <w:numPr>
          <w:ilvl w:val="0"/>
          <w:numId w:val="21"/>
        </w:numPr>
        <w:rPr>
          <w:rFonts w:ascii="Segoe UI" w:eastAsia="Times New Roman" w:hAnsi="Segoe UI" w:cs="Segoe UI"/>
          <w:sz w:val="20"/>
          <w:szCs w:val="20"/>
        </w:rPr>
      </w:pPr>
      <w:r w:rsidRPr="00FB5536">
        <w:rPr>
          <w:rFonts w:ascii="Segoe UI" w:eastAsia="Times New Roman" w:hAnsi="Segoe UI" w:cs="Segoe UI"/>
          <w:sz w:val="20"/>
          <w:szCs w:val="20"/>
          <w:u w:val="single"/>
        </w:rPr>
        <w:t>5(c)</w:t>
      </w:r>
      <w:r w:rsidRPr="00FB5536">
        <w:rPr>
          <w:rFonts w:ascii="Segoe UI" w:eastAsia="Times New Roman" w:hAnsi="Segoe UI" w:cs="Segoe UI"/>
          <w:sz w:val="20"/>
          <w:szCs w:val="20"/>
        </w:rPr>
        <w:t xml:space="preserve"> </w:t>
      </w:r>
      <w:r w:rsidR="00FB5536">
        <w:rPr>
          <w:rFonts w:ascii="Segoe UI" w:eastAsia="Times New Roman" w:hAnsi="Segoe UI" w:cs="Segoe UI"/>
          <w:sz w:val="20"/>
          <w:szCs w:val="20"/>
        </w:rPr>
        <w:t>–</w:t>
      </w:r>
      <w:r w:rsidRPr="00FB5536">
        <w:rPr>
          <w:rFonts w:ascii="Segoe UI" w:eastAsia="Times New Roman" w:hAnsi="Segoe UI" w:cs="Segoe UI"/>
          <w:sz w:val="20"/>
          <w:szCs w:val="20"/>
        </w:rPr>
        <w:t xml:space="preserve"> </w:t>
      </w:r>
      <w:r w:rsidR="00FB5536">
        <w:rPr>
          <w:rFonts w:ascii="Segoe UI" w:eastAsia="Times New Roman" w:hAnsi="Segoe UI" w:cs="Segoe UI"/>
          <w:sz w:val="20"/>
          <w:szCs w:val="20"/>
        </w:rPr>
        <w:t>Check (X) i</w:t>
      </w:r>
      <w:r w:rsidRPr="00FB5536">
        <w:rPr>
          <w:rFonts w:ascii="Segoe UI" w:eastAsia="Times New Roman" w:hAnsi="Segoe UI" w:cs="Segoe UI"/>
          <w:sz w:val="20"/>
          <w:szCs w:val="20"/>
        </w:rPr>
        <w:t>f</w:t>
      </w:r>
      <w:r w:rsidRPr="00FB5536">
        <w:rPr>
          <w:rFonts w:ascii="Segoe UI" w:eastAsia="Times New Roman" w:hAnsi="Segoe UI" w:cs="Segoe UI"/>
          <w:sz w:val="20"/>
          <w:szCs w:val="20"/>
        </w:rPr>
        <w:t xml:space="preserve"> the Basis of Waiver is an economic bu</w:t>
      </w:r>
      <w:r w:rsidR="00FB5536">
        <w:rPr>
          <w:rFonts w:ascii="Segoe UI" w:eastAsia="Times New Roman" w:hAnsi="Segoe UI" w:cs="Segoe UI"/>
          <w:sz w:val="20"/>
          <w:szCs w:val="20"/>
        </w:rPr>
        <w:t xml:space="preserve">rden.  If additional sheets (ie., </w:t>
      </w:r>
      <w:r w:rsidRPr="00FB5536">
        <w:rPr>
          <w:rFonts w:ascii="Segoe UI" w:eastAsia="Times New Roman" w:hAnsi="Segoe UI" w:cs="Segoe UI"/>
          <w:sz w:val="20"/>
          <w:szCs w:val="20"/>
        </w:rPr>
        <w:t>drawings, surveys, photographs, etc.) are submitted</w:t>
      </w:r>
      <w:r w:rsidR="00FB5536">
        <w:rPr>
          <w:rFonts w:ascii="Segoe UI" w:eastAsia="Times New Roman" w:hAnsi="Segoe UI" w:cs="Segoe UI"/>
          <w:sz w:val="20"/>
          <w:szCs w:val="20"/>
        </w:rPr>
        <w:t xml:space="preserve"> in connection with an economic Burden, check “Yes” or </w:t>
      </w:r>
      <w:r w:rsidRPr="00FB5536">
        <w:rPr>
          <w:rFonts w:ascii="Segoe UI" w:eastAsia="Times New Roman" w:hAnsi="Segoe UI" w:cs="Segoe UI"/>
          <w:sz w:val="20"/>
          <w:szCs w:val="20"/>
        </w:rPr>
        <w:t xml:space="preserve"> “No” </w:t>
      </w:r>
      <w:r w:rsidR="00FB5536">
        <w:rPr>
          <w:rFonts w:ascii="Segoe UI" w:eastAsia="Times New Roman" w:hAnsi="Segoe UI" w:cs="Segoe UI"/>
          <w:sz w:val="20"/>
          <w:szCs w:val="20"/>
        </w:rPr>
        <w:t>as applicable.</w:t>
      </w:r>
    </w:p>
    <w:p w:rsidR="00FB5536" w:rsidRDefault="00FB5536" w:rsidP="00817E86">
      <w:pPr>
        <w:autoSpaceDE w:val="0"/>
        <w:autoSpaceDN w:val="0"/>
        <w:adjustRightInd w:val="0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  <w:u w:val="single"/>
        </w:rPr>
        <w:t>PLEASE NOTE</w:t>
      </w:r>
      <w:r w:rsidRPr="00FB5536">
        <w:rPr>
          <w:rFonts w:ascii="Segoe UI" w:eastAsia="Times New Roman" w:hAnsi="Segoe UI" w:cs="Segoe UI"/>
          <w:sz w:val="20"/>
          <w:szCs w:val="20"/>
        </w:rPr>
        <w:t>:</w:t>
      </w:r>
      <w:r>
        <w:rPr>
          <w:rFonts w:ascii="Segoe UI" w:eastAsia="Times New Roman" w:hAnsi="Segoe UI" w:cs="Segoe UI"/>
          <w:sz w:val="20"/>
          <w:szCs w:val="20"/>
        </w:rPr>
        <w:t xml:space="preserve"> When filing a Waiver based on Economic Burden, the submission requirements as </w:t>
      </w:r>
      <w:r w:rsidR="00817E86">
        <w:rPr>
          <w:rFonts w:ascii="Segoe UI" w:eastAsia="Times New Roman" w:hAnsi="Segoe UI" w:cs="Segoe UI"/>
          <w:sz w:val="20"/>
          <w:szCs w:val="20"/>
        </w:rPr>
        <w:t xml:space="preserve">per </w:t>
      </w:r>
      <w:hyperlink r:id="rId8" w:history="1">
        <w:r w:rsidR="00817E86" w:rsidRPr="00817E86">
          <w:rPr>
            <w:rStyle w:val="Hyperlink"/>
            <w:rFonts w:ascii="Segoe UI" w:eastAsia="Times New Roman" w:hAnsi="Segoe UI" w:cs="Segoe UI"/>
            <w:sz w:val="20"/>
            <w:szCs w:val="20"/>
          </w:rPr>
          <w:t>WAIVERS OF ACCESSIBILITY BASED ON UNDUE ECONOMIC BURDENS</w:t>
        </w:r>
      </w:hyperlink>
      <w:r w:rsidR="00817E86">
        <w:rPr>
          <w:rFonts w:ascii="Segoe UI" w:eastAsia="Times New Roman" w:hAnsi="Segoe UI" w:cs="Segoe UI"/>
          <w:sz w:val="20"/>
          <w:szCs w:val="20"/>
        </w:rPr>
        <w:t xml:space="preserve"> must accompany the waiver request.</w:t>
      </w:r>
    </w:p>
    <w:p w:rsidR="00817E86" w:rsidRDefault="00817E86" w:rsidP="00817E86">
      <w:pPr>
        <w:autoSpaceDE w:val="0"/>
        <w:autoSpaceDN w:val="0"/>
        <w:adjustRightInd w:val="0"/>
        <w:rPr>
          <w:rFonts w:ascii="Segoe UI" w:eastAsia="Times New Roman" w:hAnsi="Segoe UI" w:cs="Segoe UI"/>
          <w:sz w:val="20"/>
          <w:szCs w:val="20"/>
        </w:rPr>
      </w:pPr>
    </w:p>
    <w:p w:rsidR="00817E86" w:rsidRDefault="00817E86" w:rsidP="00817E86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Segoe UI" w:hAnsi="Segoe UI" w:cs="Segoe UI"/>
          <w:b/>
          <w:color w:val="231F20"/>
          <w:sz w:val="20"/>
          <w:szCs w:val="20"/>
          <w:u w:val="single"/>
        </w:rPr>
      </w:pPr>
      <w:r w:rsidRPr="00817E86">
        <w:rPr>
          <w:rFonts w:ascii="Segoe UI" w:hAnsi="Segoe UI" w:cs="Segoe UI"/>
          <w:b/>
          <w:color w:val="231F20"/>
          <w:sz w:val="20"/>
          <w:szCs w:val="20"/>
          <w:u w:val="single"/>
        </w:rPr>
        <w:t>Applicant Signature</w:t>
      </w:r>
    </w:p>
    <w:p w:rsidR="00817E86" w:rsidRDefault="00817E86" w:rsidP="00817E86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Segoe UI" w:hAnsi="Segoe UI" w:cs="Segoe UI"/>
          <w:color w:val="231F20"/>
          <w:sz w:val="20"/>
          <w:szCs w:val="20"/>
        </w:rPr>
      </w:pPr>
      <w:r>
        <w:rPr>
          <w:rFonts w:ascii="Segoe UI" w:hAnsi="Segoe UI" w:cs="Segoe UI"/>
          <w:color w:val="231F20"/>
          <w:sz w:val="20"/>
          <w:szCs w:val="20"/>
        </w:rPr>
        <w:t>Self-Explanatory, fill-in all sections.</w:t>
      </w:r>
    </w:p>
    <w:p w:rsidR="00817E86" w:rsidRDefault="00817E86" w:rsidP="00817E86">
      <w:pPr>
        <w:autoSpaceDE w:val="0"/>
        <w:autoSpaceDN w:val="0"/>
        <w:adjustRightInd w:val="0"/>
        <w:rPr>
          <w:rFonts w:ascii="Segoe UI" w:hAnsi="Segoe UI" w:cs="Segoe UI"/>
          <w:color w:val="231F20"/>
          <w:sz w:val="20"/>
          <w:szCs w:val="20"/>
        </w:rPr>
      </w:pPr>
    </w:p>
    <w:p w:rsidR="00817E86" w:rsidRDefault="00817E86" w:rsidP="00817E86">
      <w:pPr>
        <w:autoSpaceDE w:val="0"/>
        <w:autoSpaceDN w:val="0"/>
        <w:adjustRightInd w:val="0"/>
        <w:rPr>
          <w:rFonts w:ascii="Segoe UI" w:hAnsi="Segoe UI" w:cs="Segoe UI"/>
          <w:color w:val="231F20"/>
          <w:sz w:val="20"/>
          <w:szCs w:val="20"/>
        </w:rPr>
      </w:pPr>
      <w:r w:rsidRPr="00817E86">
        <w:rPr>
          <w:rFonts w:ascii="Segoe UI" w:hAnsi="Segoe UI" w:cs="Segoe UI"/>
          <w:color w:val="231F20"/>
          <w:sz w:val="20"/>
          <w:szCs w:val="20"/>
        </w:rPr>
        <w:t xml:space="preserve">The PEO-1 form must be sealed where noted. </w:t>
      </w:r>
    </w:p>
    <w:p w:rsidR="00817E86" w:rsidRDefault="00817E86" w:rsidP="00817E86">
      <w:pPr>
        <w:autoSpaceDE w:val="0"/>
        <w:autoSpaceDN w:val="0"/>
        <w:adjustRightInd w:val="0"/>
        <w:rPr>
          <w:rFonts w:ascii="Segoe UI" w:hAnsi="Segoe UI" w:cs="Segoe UI"/>
          <w:color w:val="231F20"/>
          <w:sz w:val="20"/>
          <w:szCs w:val="20"/>
        </w:rPr>
      </w:pPr>
    </w:p>
    <w:p w:rsidR="00817E86" w:rsidRPr="00817E86" w:rsidRDefault="00817E86" w:rsidP="00817E86">
      <w:pPr>
        <w:rPr>
          <w:rFonts w:ascii="Segoe UI" w:hAnsi="Segoe UI" w:cs="Segoe UI"/>
          <w:b/>
          <w:sz w:val="20"/>
          <w:szCs w:val="20"/>
          <w:u w:val="single"/>
        </w:rPr>
      </w:pPr>
      <w:r w:rsidRPr="009C1A20">
        <w:rPr>
          <w:rFonts w:ascii="Segoe UI" w:hAnsi="Segoe UI" w:cs="Segoe UI"/>
          <w:b/>
          <w:sz w:val="20"/>
          <w:szCs w:val="20"/>
          <w:u w:val="single"/>
        </w:rPr>
        <w:t>PLEASE NOTE THE FOLLOWING:</w:t>
      </w:r>
    </w:p>
    <w:p w:rsidR="00817E86" w:rsidRPr="00817E86" w:rsidRDefault="00817E86" w:rsidP="00817E86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Segoe UI" w:hAnsi="Segoe UI" w:cs="Segoe UI"/>
          <w:b/>
          <w:color w:val="231F20"/>
          <w:sz w:val="20"/>
          <w:szCs w:val="20"/>
        </w:rPr>
      </w:pPr>
      <w:r w:rsidRPr="00817E86">
        <w:rPr>
          <w:rFonts w:ascii="Segoe UI" w:hAnsi="Segoe UI" w:cs="Segoe UI"/>
          <w:b/>
          <w:color w:val="231F20"/>
          <w:sz w:val="20"/>
          <w:szCs w:val="20"/>
        </w:rPr>
        <w:t>Do not write anything in sections 7 &amp; 8.  They are for MOPD and DOB use only.</w:t>
      </w:r>
    </w:p>
    <w:p w:rsidR="00817E86" w:rsidRPr="00817E86" w:rsidRDefault="00817E86" w:rsidP="00817E86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Segoe UI" w:hAnsi="Segoe UI" w:cs="Segoe UI"/>
          <w:b/>
          <w:color w:val="231F20"/>
          <w:sz w:val="20"/>
          <w:szCs w:val="20"/>
        </w:rPr>
      </w:pPr>
      <w:r w:rsidRPr="00817E86">
        <w:rPr>
          <w:rFonts w:ascii="Segoe UI" w:hAnsi="Segoe UI" w:cs="Segoe UI"/>
          <w:b/>
          <w:color w:val="231F20"/>
          <w:sz w:val="20"/>
          <w:szCs w:val="20"/>
        </w:rPr>
        <w:t xml:space="preserve">If the PEO-1 form </w:t>
      </w:r>
      <w:r>
        <w:rPr>
          <w:rFonts w:ascii="Segoe UI" w:hAnsi="Segoe UI" w:cs="Segoe UI"/>
          <w:b/>
          <w:color w:val="231F20"/>
          <w:sz w:val="20"/>
          <w:szCs w:val="20"/>
        </w:rPr>
        <w:t>is not completely filled-in</w:t>
      </w:r>
      <w:r w:rsidRPr="00817E86">
        <w:rPr>
          <w:rFonts w:ascii="Segoe UI" w:hAnsi="Segoe UI" w:cs="Segoe UI"/>
          <w:b/>
          <w:color w:val="231F20"/>
          <w:sz w:val="20"/>
          <w:szCs w:val="20"/>
        </w:rPr>
        <w:t>, or is not signed and sealed</w:t>
      </w:r>
      <w:r>
        <w:rPr>
          <w:rFonts w:ascii="Segoe UI" w:hAnsi="Segoe UI" w:cs="Segoe UI"/>
          <w:b/>
          <w:color w:val="231F20"/>
          <w:sz w:val="20"/>
          <w:szCs w:val="20"/>
        </w:rPr>
        <w:t>, the a</w:t>
      </w:r>
      <w:r w:rsidRPr="00817E86">
        <w:rPr>
          <w:rFonts w:ascii="Segoe UI" w:hAnsi="Segoe UI" w:cs="Segoe UI"/>
          <w:b/>
          <w:color w:val="231F20"/>
          <w:sz w:val="20"/>
          <w:szCs w:val="20"/>
        </w:rPr>
        <w:t>pplication will be deemed incomplete and will not be reviewed.</w:t>
      </w:r>
    </w:p>
    <w:p w:rsidR="00817E86" w:rsidRPr="00817E86" w:rsidRDefault="00817E86" w:rsidP="00817E86">
      <w:pPr>
        <w:autoSpaceDE w:val="0"/>
        <w:autoSpaceDN w:val="0"/>
        <w:adjustRightInd w:val="0"/>
        <w:rPr>
          <w:rFonts w:ascii="Segoe UI" w:hAnsi="Segoe UI" w:cs="Segoe UI"/>
          <w:color w:val="231F20"/>
          <w:sz w:val="20"/>
          <w:szCs w:val="20"/>
        </w:rPr>
      </w:pPr>
    </w:p>
    <w:p w:rsidR="002C35DB" w:rsidRPr="002C35DB" w:rsidRDefault="002C35DB" w:rsidP="002C35DB">
      <w:pPr>
        <w:rPr>
          <w:rFonts w:ascii="Segoe UI" w:eastAsia="Times New Roman" w:hAnsi="Segoe UI" w:cs="Segoe UI"/>
          <w:sz w:val="20"/>
          <w:szCs w:val="20"/>
        </w:rPr>
      </w:pPr>
    </w:p>
    <w:p w:rsidR="00817E86" w:rsidRPr="00D27ADF" w:rsidRDefault="00817E86" w:rsidP="00817E86">
      <w:pPr>
        <w:jc w:val="right"/>
        <w:rPr>
          <w:rFonts w:ascii="Segoe UI" w:hAnsi="Segoe UI" w:cs="Segoe UI"/>
          <w:sz w:val="20"/>
          <w:szCs w:val="20"/>
        </w:rPr>
      </w:pPr>
      <w:r w:rsidRPr="00D27ADF">
        <w:rPr>
          <w:rFonts w:ascii="Segoe UI" w:hAnsi="Segoe UI" w:cs="Segoe UI"/>
          <w:sz w:val="20"/>
          <w:szCs w:val="20"/>
        </w:rPr>
        <w:t>04/16</w:t>
      </w:r>
    </w:p>
    <w:p w:rsidR="007262AC" w:rsidRPr="00D27ADF" w:rsidRDefault="007262AC" w:rsidP="00817E86">
      <w:pPr>
        <w:rPr>
          <w:rFonts w:ascii="Segoe UI" w:hAnsi="Segoe UI" w:cs="Segoe UI"/>
          <w:sz w:val="20"/>
          <w:szCs w:val="20"/>
        </w:rPr>
      </w:pPr>
      <w:bookmarkStart w:id="0" w:name="_GoBack"/>
      <w:bookmarkEnd w:id="0"/>
    </w:p>
    <w:sectPr w:rsidR="007262AC" w:rsidRPr="00D27ADF" w:rsidSect="002C35DB">
      <w:headerReference w:type="default" r:id="rId9"/>
      <w:pgSz w:w="12240" w:h="15840"/>
      <w:pgMar w:top="1350" w:right="810" w:bottom="45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957" w:rsidRDefault="000B4957" w:rsidP="00B25C5F">
      <w:r>
        <w:separator/>
      </w:r>
    </w:p>
  </w:endnote>
  <w:endnote w:type="continuationSeparator" w:id="0">
    <w:p w:rsidR="000B4957" w:rsidRDefault="000B4957" w:rsidP="00B2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957" w:rsidRDefault="000B4957" w:rsidP="00B25C5F">
      <w:r>
        <w:separator/>
      </w:r>
    </w:p>
  </w:footnote>
  <w:footnote w:type="continuationSeparator" w:id="0">
    <w:p w:rsidR="000B4957" w:rsidRDefault="000B4957" w:rsidP="00B25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C5F" w:rsidRDefault="00B25C5F">
    <w:pPr>
      <w:pStyle w:val="Header"/>
    </w:pPr>
    <w:r w:rsidRPr="00B25C5F">
      <w:rPr>
        <w:noProof/>
      </w:rPr>
      <w:drawing>
        <wp:inline distT="0" distB="0" distL="0" distR="0" wp14:anchorId="54A109DF" wp14:editId="41049C6F">
          <wp:extent cx="2319618" cy="342900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757" cy="343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0707"/>
    <w:multiLevelType w:val="hybridMultilevel"/>
    <w:tmpl w:val="C4CEAB32"/>
    <w:lvl w:ilvl="0" w:tplc="0E3ED248">
      <w:start w:val="3"/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CB4CC6"/>
    <w:multiLevelType w:val="hybridMultilevel"/>
    <w:tmpl w:val="939EA15C"/>
    <w:lvl w:ilvl="0" w:tplc="96BAEB4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915033"/>
    <w:multiLevelType w:val="hybridMultilevel"/>
    <w:tmpl w:val="FCFAC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D141DF"/>
    <w:multiLevelType w:val="singleLevel"/>
    <w:tmpl w:val="7E7266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5423AD8"/>
    <w:multiLevelType w:val="singleLevel"/>
    <w:tmpl w:val="7E7266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8EB173B"/>
    <w:multiLevelType w:val="hybridMultilevel"/>
    <w:tmpl w:val="A2C4A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967DE6"/>
    <w:multiLevelType w:val="hybridMultilevel"/>
    <w:tmpl w:val="690C8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62760F"/>
    <w:multiLevelType w:val="singleLevel"/>
    <w:tmpl w:val="7E7266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50A264A"/>
    <w:multiLevelType w:val="hybridMultilevel"/>
    <w:tmpl w:val="24BEECD8"/>
    <w:lvl w:ilvl="0" w:tplc="455C257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BF2064"/>
    <w:multiLevelType w:val="singleLevel"/>
    <w:tmpl w:val="7E7266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2CE45FBE"/>
    <w:multiLevelType w:val="singleLevel"/>
    <w:tmpl w:val="7E7266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6AC16A0"/>
    <w:multiLevelType w:val="hybridMultilevel"/>
    <w:tmpl w:val="C090DA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575198"/>
    <w:multiLevelType w:val="singleLevel"/>
    <w:tmpl w:val="7E7266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C8616B4"/>
    <w:multiLevelType w:val="hybridMultilevel"/>
    <w:tmpl w:val="ABF2FF8A"/>
    <w:lvl w:ilvl="0" w:tplc="FEA6F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B2F19"/>
    <w:multiLevelType w:val="singleLevel"/>
    <w:tmpl w:val="7E7266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3EF56B38"/>
    <w:multiLevelType w:val="singleLevel"/>
    <w:tmpl w:val="7E7266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3F8344A1"/>
    <w:multiLevelType w:val="hybridMultilevel"/>
    <w:tmpl w:val="D3F05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2C54D2B"/>
    <w:multiLevelType w:val="hybridMultilevel"/>
    <w:tmpl w:val="98546730"/>
    <w:lvl w:ilvl="0" w:tplc="F154CFA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0C5F7D"/>
    <w:multiLevelType w:val="singleLevel"/>
    <w:tmpl w:val="7E7266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57982E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7F7076F"/>
    <w:multiLevelType w:val="hybridMultilevel"/>
    <w:tmpl w:val="3D484190"/>
    <w:lvl w:ilvl="0" w:tplc="C640263C">
      <w:start w:val="1"/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36B87C48">
      <w:start w:val="1"/>
      <w:numFmt w:val="bullet"/>
      <w:lvlText w:val=""/>
      <w:lvlJc w:val="left"/>
      <w:pPr>
        <w:ind w:left="1656" w:hanging="108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B0AD6"/>
    <w:multiLevelType w:val="hybridMultilevel"/>
    <w:tmpl w:val="BD562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9AA3D7A"/>
    <w:multiLevelType w:val="hybridMultilevel"/>
    <w:tmpl w:val="C5782C10"/>
    <w:lvl w:ilvl="0" w:tplc="C640263C">
      <w:start w:val="1"/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B2D473D"/>
    <w:multiLevelType w:val="singleLevel"/>
    <w:tmpl w:val="7E7266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13"/>
  </w:num>
  <w:num w:numId="3">
    <w:abstractNumId w:val="17"/>
  </w:num>
  <w:num w:numId="4">
    <w:abstractNumId w:val="2"/>
  </w:num>
  <w:num w:numId="5">
    <w:abstractNumId w:val="21"/>
  </w:num>
  <w:num w:numId="6">
    <w:abstractNumId w:val="8"/>
  </w:num>
  <w:num w:numId="7">
    <w:abstractNumId w:val="6"/>
  </w:num>
  <w:num w:numId="8">
    <w:abstractNumId w:val="3"/>
  </w:num>
  <w:num w:numId="9">
    <w:abstractNumId w:val="18"/>
  </w:num>
  <w:num w:numId="10">
    <w:abstractNumId w:val="4"/>
  </w:num>
  <w:num w:numId="11">
    <w:abstractNumId w:val="10"/>
  </w:num>
  <w:num w:numId="12">
    <w:abstractNumId w:val="12"/>
  </w:num>
  <w:num w:numId="13">
    <w:abstractNumId w:val="23"/>
  </w:num>
  <w:num w:numId="14">
    <w:abstractNumId w:val="9"/>
  </w:num>
  <w:num w:numId="15">
    <w:abstractNumId w:val="15"/>
  </w:num>
  <w:num w:numId="16">
    <w:abstractNumId w:val="19"/>
  </w:num>
  <w:num w:numId="17">
    <w:abstractNumId w:val="7"/>
  </w:num>
  <w:num w:numId="18">
    <w:abstractNumId w:val="14"/>
  </w:num>
  <w:num w:numId="19">
    <w:abstractNumId w:val="11"/>
  </w:num>
  <w:num w:numId="20">
    <w:abstractNumId w:val="22"/>
  </w:num>
  <w:num w:numId="21">
    <w:abstractNumId w:val="20"/>
  </w:num>
  <w:num w:numId="22">
    <w:abstractNumId w:val="5"/>
  </w:num>
  <w:num w:numId="23">
    <w:abstractNumId w:val="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DC"/>
    <w:rsid w:val="00031209"/>
    <w:rsid w:val="00045D7E"/>
    <w:rsid w:val="000B4957"/>
    <w:rsid w:val="002C35DB"/>
    <w:rsid w:val="005D77F7"/>
    <w:rsid w:val="007262AC"/>
    <w:rsid w:val="00774B9E"/>
    <w:rsid w:val="00817E86"/>
    <w:rsid w:val="009C1A20"/>
    <w:rsid w:val="00B21FC7"/>
    <w:rsid w:val="00B25C5F"/>
    <w:rsid w:val="00C071DC"/>
    <w:rsid w:val="00C51A6B"/>
    <w:rsid w:val="00D27ADF"/>
    <w:rsid w:val="00F4743D"/>
    <w:rsid w:val="00F62206"/>
    <w:rsid w:val="00FB5536"/>
    <w:rsid w:val="00FC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C7"/>
    <w:pPr>
      <w:spacing w:after="0" w:line="240" w:lineRule="auto"/>
    </w:pPr>
    <w:rPr>
      <w:rFonts w:ascii="Segoe UI Light" w:hAnsi="Segoe U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A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5C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C5F"/>
    <w:rPr>
      <w:rFonts w:ascii="Segoe UI Light" w:hAnsi="Segoe UI Light" w:cs="Times New Roman"/>
    </w:rPr>
  </w:style>
  <w:style w:type="paragraph" w:styleId="Footer">
    <w:name w:val="footer"/>
    <w:basedOn w:val="Normal"/>
    <w:link w:val="FooterChar"/>
    <w:uiPriority w:val="99"/>
    <w:unhideWhenUsed/>
    <w:rsid w:val="00B25C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C5F"/>
    <w:rPr>
      <w:rFonts w:ascii="Segoe UI Light" w:hAnsi="Segoe UI Light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C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7E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C7"/>
    <w:pPr>
      <w:spacing w:after="0" w:line="240" w:lineRule="auto"/>
    </w:pPr>
    <w:rPr>
      <w:rFonts w:ascii="Segoe UI Light" w:hAnsi="Segoe U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A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5C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C5F"/>
    <w:rPr>
      <w:rFonts w:ascii="Segoe UI Light" w:hAnsi="Segoe UI Light" w:cs="Times New Roman"/>
    </w:rPr>
  </w:style>
  <w:style w:type="paragraph" w:styleId="Footer">
    <w:name w:val="footer"/>
    <w:basedOn w:val="Normal"/>
    <w:link w:val="FooterChar"/>
    <w:uiPriority w:val="99"/>
    <w:unhideWhenUsed/>
    <w:rsid w:val="00B25C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C5F"/>
    <w:rPr>
      <w:rFonts w:ascii="Segoe UI Light" w:hAnsi="Segoe UI Light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C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7E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ul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A. Kaminski</dc:creator>
  <cp:keywords/>
  <dc:description/>
  <cp:lastModifiedBy>Nicholas A. Kaminski</cp:lastModifiedBy>
  <cp:revision>7</cp:revision>
  <dcterms:created xsi:type="dcterms:W3CDTF">2016-04-19T15:54:00Z</dcterms:created>
  <dcterms:modified xsi:type="dcterms:W3CDTF">2016-04-19T18:11:00Z</dcterms:modified>
</cp:coreProperties>
</file>