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7FB53" w14:textId="23E97D52" w:rsidR="00EF0521" w:rsidRPr="00EF0521" w:rsidRDefault="00EF0521" w:rsidP="00EF0521">
      <w:pPr>
        <w:jc w:val="center"/>
        <w:rPr>
          <w:b/>
          <w:bCs/>
        </w:rPr>
      </w:pPr>
      <w:r w:rsidRPr="00EF0521">
        <w:rPr>
          <w:b/>
          <w:bCs/>
        </w:rPr>
        <w:t>FY2</w:t>
      </w:r>
      <w:r w:rsidR="009602D0">
        <w:rPr>
          <w:b/>
          <w:bCs/>
        </w:rPr>
        <w:t>2</w:t>
      </w:r>
      <w:r w:rsidRPr="00EF0521">
        <w:rPr>
          <w:b/>
          <w:bCs/>
        </w:rPr>
        <w:t xml:space="preserve"> DYCD </w:t>
      </w:r>
      <w:r w:rsidR="00502F18">
        <w:rPr>
          <w:b/>
          <w:bCs/>
        </w:rPr>
        <w:t xml:space="preserve">ADULT LTERACY TECHNICAL ASSISTANCE </w:t>
      </w:r>
      <w:r w:rsidRPr="00EF0521">
        <w:rPr>
          <w:b/>
          <w:bCs/>
        </w:rPr>
        <w:t>NEGOTIATED ACQUISITION EXTENSION</w:t>
      </w:r>
    </w:p>
    <w:p w14:paraId="024BEE3D" w14:textId="71A41C15" w:rsidR="00502F18" w:rsidRPr="00502F18" w:rsidRDefault="00EF0521" w:rsidP="00502F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2F18">
        <w:rPr>
          <w:rFonts w:cstheme="minorHAnsi"/>
        </w:rPr>
        <w:t>In accordance with section 3-04(b)(2)(iii) of the Procurement Policy Board Rules, the Department of Youth and Community Development (DYCD) wishes to extend the following Capacity Building</w:t>
      </w:r>
      <w:r w:rsidR="00502F18" w:rsidRPr="00502F18">
        <w:rPr>
          <w:rFonts w:cstheme="minorHAnsi"/>
        </w:rPr>
        <w:t xml:space="preserve"> Contract </w:t>
      </w:r>
      <w:r w:rsidRPr="00502F18">
        <w:rPr>
          <w:rFonts w:cstheme="minorHAnsi"/>
        </w:rPr>
        <w:t xml:space="preserve"> for </w:t>
      </w:r>
      <w:r w:rsidR="00502F18" w:rsidRPr="00502F18">
        <w:rPr>
          <w:rFonts w:cstheme="minorHAnsi"/>
        </w:rPr>
        <w:t>Adult Literacy Service</w:t>
      </w:r>
      <w:r w:rsidRPr="00502F18">
        <w:rPr>
          <w:rFonts w:cstheme="minorHAnsi"/>
        </w:rPr>
        <w:t>s through a Negotiated Acquisition Extension.</w:t>
      </w:r>
      <w:r w:rsidR="00502F18" w:rsidRPr="00502F18">
        <w:rPr>
          <w:rFonts w:cstheme="minorHAnsi"/>
        </w:rPr>
        <w:t xml:space="preserve"> The Literacy Assistance Center supports adult education teachers in improving and adapting teaching strategies needed to meet new instructional challenges.</w:t>
      </w:r>
    </w:p>
    <w:p w14:paraId="1DA30DDF" w14:textId="77777777" w:rsidR="00502F18" w:rsidRPr="00502F18" w:rsidRDefault="00502F18">
      <w:pPr>
        <w:rPr>
          <w:rFonts w:cstheme="minorHAnsi"/>
        </w:rPr>
      </w:pPr>
    </w:p>
    <w:p w14:paraId="7B282130" w14:textId="51F56DA1" w:rsidR="00FF1171" w:rsidRPr="00502F18" w:rsidRDefault="00EF0521">
      <w:pPr>
        <w:rPr>
          <w:rFonts w:cstheme="minorHAnsi"/>
        </w:rPr>
      </w:pPr>
      <w:r w:rsidRPr="00502F18">
        <w:rPr>
          <w:rFonts w:cstheme="minorHAnsi"/>
        </w:rPr>
        <w:t>The term of the contract shall be from July 1, 202</w:t>
      </w:r>
      <w:r w:rsidR="009602D0" w:rsidRPr="00502F18">
        <w:rPr>
          <w:rFonts w:cstheme="minorHAnsi"/>
        </w:rPr>
        <w:t>1</w:t>
      </w:r>
      <w:r w:rsidRPr="00502F18">
        <w:rPr>
          <w:rFonts w:cstheme="minorHAnsi"/>
        </w:rPr>
        <w:t xml:space="preserve"> through June 30, 202</w:t>
      </w:r>
      <w:r w:rsidR="00502F18" w:rsidRPr="00502F18">
        <w:rPr>
          <w:rFonts w:cstheme="minorHAnsi"/>
        </w:rPr>
        <w:t>3</w:t>
      </w:r>
      <w:r w:rsidRPr="00502F18">
        <w:rPr>
          <w:rFonts w:cstheme="minorHAnsi"/>
        </w:rPr>
        <w:t xml:space="preserve">. Below is the contractor pin, contractor name, contractor address and contract amount. </w:t>
      </w:r>
      <w:r w:rsidRPr="00502F18">
        <w:rPr>
          <w:rFonts w:cstheme="minorHAnsi"/>
        </w:rPr>
        <w:br/>
      </w:r>
      <w:r w:rsidRPr="00502F18">
        <w:rPr>
          <w:rFonts w:cstheme="minorHAnsi"/>
        </w:rPr>
        <w:br/>
      </w:r>
      <w:r w:rsidR="00502F18" w:rsidRPr="00502F18">
        <w:rPr>
          <w:rFonts w:cstheme="minorHAnsi"/>
        </w:rPr>
        <w:t>EPIN: 26017X0131CNVN001</w:t>
      </w:r>
      <w:r w:rsidR="00502F18" w:rsidRPr="00502F18">
        <w:rPr>
          <w:rFonts w:cstheme="minorHAnsi"/>
        </w:rPr>
        <w:br/>
        <w:t>Amount: $559,186.00</w:t>
      </w:r>
      <w:r w:rsidR="00502F18" w:rsidRPr="00502F18">
        <w:rPr>
          <w:rFonts w:cstheme="minorHAnsi"/>
        </w:rPr>
        <w:br/>
        <w:t xml:space="preserve">Contractor: Literacy Assistance Center </w:t>
      </w:r>
      <w:r w:rsidR="00502F18" w:rsidRPr="00502F18">
        <w:rPr>
          <w:rFonts w:cstheme="minorHAnsi"/>
        </w:rPr>
        <w:br/>
        <w:t>Address: 85 Broad Street, 27th Floor New York, NY 10004</w:t>
      </w:r>
      <w:r w:rsidRPr="00502F18">
        <w:rPr>
          <w:rFonts w:cstheme="minorHAnsi"/>
        </w:rPr>
        <w:br/>
      </w:r>
      <w:r w:rsidRPr="00502F18">
        <w:rPr>
          <w:rFonts w:cstheme="minorHAnsi"/>
        </w:rPr>
        <w:br/>
        <w:t>If you wish to contact DYCD for further information, please send an email to ACCO@dycd.nyc.gov</w:t>
      </w:r>
    </w:p>
    <w:sectPr w:rsidR="00FF1171" w:rsidRPr="0050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21"/>
    <w:rsid w:val="00502F18"/>
    <w:rsid w:val="007A5284"/>
    <w:rsid w:val="009602D0"/>
    <w:rsid w:val="00B818D6"/>
    <w:rsid w:val="00C3644A"/>
    <w:rsid w:val="00EF0521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FA52"/>
  <w15:chartTrackingRefBased/>
  <w15:docId w15:val="{106786DB-0DD7-4B99-B665-9ECA79DC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Renise (DYCD)</dc:creator>
  <cp:keywords/>
  <dc:description/>
  <cp:lastModifiedBy>Ferguson, Renise (DYCD)</cp:lastModifiedBy>
  <cp:revision>2</cp:revision>
  <dcterms:created xsi:type="dcterms:W3CDTF">2021-06-24T12:57:00Z</dcterms:created>
  <dcterms:modified xsi:type="dcterms:W3CDTF">2021-06-24T12:57:00Z</dcterms:modified>
</cp:coreProperties>
</file>