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5" w:rsidRDefault="00202625" w:rsidP="00202625">
      <w:pPr>
        <w:jc w:val="center"/>
        <w:rPr>
          <w:b/>
        </w:rPr>
      </w:pPr>
      <w:r>
        <w:rPr>
          <w:b/>
        </w:rPr>
        <w:t xml:space="preserve">Vulnerable Youth Residential </w:t>
      </w:r>
      <w:r>
        <w:rPr>
          <w:b/>
        </w:rPr>
        <w:t>Services Renew</w:t>
      </w:r>
      <w:bookmarkStart w:id="0" w:name="_GoBack"/>
      <w:bookmarkEnd w:id="0"/>
      <w:r>
        <w:rPr>
          <w:b/>
        </w:rPr>
        <w:t>al</w:t>
      </w:r>
    </w:p>
    <w:p w:rsidR="00202625" w:rsidRDefault="00202625" w:rsidP="00273BFF">
      <w:pPr>
        <w:spacing w:after="0" w:line="240" w:lineRule="auto"/>
        <w:jc w:val="center"/>
      </w:pPr>
    </w:p>
    <w:p w:rsidR="00C94F4F" w:rsidRDefault="00C94F4F" w:rsidP="00273BFF">
      <w:pPr>
        <w:spacing w:after="0" w:line="240" w:lineRule="auto"/>
        <w:jc w:val="center"/>
      </w:pPr>
      <w:r>
        <w:t>In accordance with section 4-04 of the Procurement Policy Board Rules, the Department of Youth and Community Development (DYCD) intends to renew the contracts listed below to provide Vulnerable</w:t>
      </w:r>
    </w:p>
    <w:p w:rsidR="00C94F4F" w:rsidRDefault="00C94F4F" w:rsidP="00273BFF">
      <w:pPr>
        <w:spacing w:after="0" w:line="240" w:lineRule="auto"/>
        <w:jc w:val="center"/>
      </w:pPr>
      <w:proofErr w:type="gramStart"/>
      <w:r>
        <w:t>Youth</w:t>
      </w:r>
      <w:r w:rsidR="00D02A0E">
        <w:t xml:space="preserve"> Residential S</w:t>
      </w:r>
      <w:r>
        <w:t>ervices.</w:t>
      </w:r>
      <w:proofErr w:type="gramEnd"/>
      <w:r>
        <w:t xml:space="preserve"> The term of the contract shall be for a </w:t>
      </w:r>
      <w:r w:rsidR="00D02A0E">
        <w:t>two</w:t>
      </w:r>
      <w:r>
        <w:t xml:space="preserve"> year period from 07/01/17 to </w:t>
      </w:r>
    </w:p>
    <w:p w:rsidR="00547279" w:rsidRDefault="00C94F4F" w:rsidP="00C94F4F">
      <w:pPr>
        <w:spacing w:after="0" w:line="240" w:lineRule="auto"/>
      </w:pPr>
      <w:r>
        <w:t>6/30/1</w:t>
      </w:r>
      <w:r w:rsidR="00D02A0E">
        <w:t>9</w:t>
      </w:r>
      <w:r>
        <w:t>. Listed below are the names, address and PIN #s:</w:t>
      </w:r>
    </w:p>
    <w:p w:rsidR="00C94F4F" w:rsidRDefault="00C94F4F" w:rsidP="00273BFF">
      <w:pPr>
        <w:spacing w:after="0" w:line="240" w:lineRule="auto"/>
        <w:jc w:val="center"/>
      </w:pP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26018009323B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C94F4F">
        <w:rPr>
          <w:noProof/>
        </w:rPr>
        <w:t>1,149,524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Ali Forney Center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224 West 35th Street,</w:t>
      </w:r>
      <w:r>
        <w:t xml:space="preserve"> </w:t>
      </w:r>
      <w:r>
        <w:rPr>
          <w:noProof/>
        </w:rPr>
        <w:t>New York, New York 10001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26018009324B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574,604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Ali Forney Center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224 West 35th Street, New York, New York 10001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26018009325B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6,016,000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Core Service Group, Inc.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45 Main Street,</w:t>
      </w:r>
      <w:r>
        <w:t xml:space="preserve"> </w:t>
      </w:r>
      <w:r>
        <w:rPr>
          <w:noProof/>
        </w:rPr>
        <w:t>Brooklyn, New York 11201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26018009326B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1,316,000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Diaspora Community Services Inc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921B E New York Avenue</w:t>
      </w:r>
      <w:r>
        <w:t xml:space="preserve">, </w:t>
      </w:r>
      <w:r>
        <w:rPr>
          <w:noProof/>
        </w:rPr>
        <w:t>Brooklyn, New York 11203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26018009328B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762,472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Good Shepherd Services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305 7th Avenue, New York, New York 10001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26018009329B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2,098,596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Project Hospitality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ADDRESS:</w:t>
      </w:r>
      <w:r>
        <w:tab/>
      </w:r>
      <w:r>
        <w:rPr>
          <w:noProof/>
        </w:rPr>
        <w:t>100 Park Avenue</w:t>
      </w:r>
      <w:r>
        <w:t xml:space="preserve">, </w:t>
      </w:r>
      <w:r>
        <w:rPr>
          <w:noProof/>
        </w:rPr>
        <w:t>Staten Island, New York 10302</w:t>
      </w:r>
    </w:p>
    <w:p w:rsidR="00547279" w:rsidRPr="00273BFF" w:rsidRDefault="00547279" w:rsidP="00273BFF">
      <w:pPr>
        <w:spacing w:after="0" w:line="240" w:lineRule="auto"/>
        <w:rPr>
          <w:rFonts w:cstheme="minorHAnsi"/>
        </w:rPr>
      </w:pPr>
      <w:r w:rsidRPr="00273BFF">
        <w:rPr>
          <w:rFonts w:cstheme="minorHAnsi"/>
        </w:rPr>
        <w:tab/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PIN:</w:t>
      </w:r>
      <w:r>
        <w:tab/>
      </w:r>
      <w:r>
        <w:tab/>
      </w:r>
      <w:r>
        <w:rPr>
          <w:noProof/>
        </w:rPr>
        <w:t>26018009330B</w:t>
      </w:r>
      <w:r>
        <w:tab/>
      </w:r>
      <w:r>
        <w:tab/>
      </w:r>
      <w:r>
        <w:tab/>
      </w:r>
      <w:r w:rsidRPr="00273BFF">
        <w:rPr>
          <w:b/>
        </w:rPr>
        <w:t>AMOUNT:</w:t>
      </w:r>
      <w:r>
        <w:tab/>
      </w:r>
      <w:r>
        <w:rPr>
          <w:noProof/>
        </w:rPr>
        <w:t>$</w:t>
      </w:r>
      <w:r w:rsidR="00D02A0E">
        <w:rPr>
          <w:noProof/>
        </w:rPr>
        <w:t>1,804,124</w:t>
      </w:r>
    </w:p>
    <w:p w:rsidR="00547279" w:rsidRDefault="00547279" w:rsidP="00273BFF">
      <w:pPr>
        <w:spacing w:after="0" w:line="240" w:lineRule="auto"/>
      </w:pPr>
      <w:r w:rsidRPr="00273BFF">
        <w:rPr>
          <w:b/>
        </w:rPr>
        <w:t>NAME:</w:t>
      </w:r>
      <w:r>
        <w:tab/>
      </w:r>
      <w:r>
        <w:rPr>
          <w:noProof/>
        </w:rPr>
        <w:t>SCO Family of Services</w:t>
      </w:r>
    </w:p>
    <w:p w:rsidR="00547279" w:rsidRDefault="00547279" w:rsidP="00273BFF">
      <w:pPr>
        <w:spacing w:after="0" w:line="240" w:lineRule="auto"/>
        <w:rPr>
          <w:noProof/>
        </w:rPr>
      </w:pPr>
      <w:r w:rsidRPr="00273BFF">
        <w:rPr>
          <w:b/>
        </w:rPr>
        <w:t>ADDRESS:</w:t>
      </w:r>
      <w:r>
        <w:tab/>
      </w:r>
      <w:r>
        <w:rPr>
          <w:noProof/>
        </w:rPr>
        <w:t>1 Alexander Place</w:t>
      </w:r>
      <w:r>
        <w:t xml:space="preserve">, </w:t>
      </w:r>
      <w:r>
        <w:rPr>
          <w:noProof/>
        </w:rPr>
        <w:t>Glen Cove, New York 11542</w:t>
      </w:r>
    </w:p>
    <w:p w:rsidR="00C94F4F" w:rsidRDefault="00C94F4F" w:rsidP="00273BFF">
      <w:pPr>
        <w:spacing w:after="0" w:line="240" w:lineRule="auto"/>
        <w:rPr>
          <w:noProof/>
        </w:rPr>
      </w:pPr>
    </w:p>
    <w:p w:rsidR="00C94F4F" w:rsidRPr="00C94F4F" w:rsidRDefault="00C94F4F" w:rsidP="00273BFF">
      <w:pPr>
        <w:spacing w:after="0" w:line="240" w:lineRule="auto"/>
        <w:rPr>
          <w:b/>
        </w:rPr>
      </w:pPr>
      <w:r>
        <w:t>If you wish to contact DYCD for further information, please send an email to ACCO@dycd.nyc.gov</w:t>
      </w:r>
      <w:r w:rsidR="00940582">
        <w:t>.</w:t>
      </w:r>
    </w:p>
    <w:sectPr w:rsidR="00C94F4F" w:rsidRPr="00C94F4F" w:rsidSect="006D20BE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F"/>
    <w:rsid w:val="00202625"/>
    <w:rsid w:val="00273BFF"/>
    <w:rsid w:val="003B237C"/>
    <w:rsid w:val="00547279"/>
    <w:rsid w:val="006D20BE"/>
    <w:rsid w:val="00727D40"/>
    <w:rsid w:val="00940582"/>
    <w:rsid w:val="00C94F4F"/>
    <w:rsid w:val="00D02A0E"/>
    <w:rsid w:val="00E601D6"/>
    <w:rsid w:val="00F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DYCD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Perez</dc:creator>
  <cp:lastModifiedBy>Wendy Johnson</cp:lastModifiedBy>
  <cp:revision>3</cp:revision>
  <dcterms:created xsi:type="dcterms:W3CDTF">2017-02-17T18:30:00Z</dcterms:created>
  <dcterms:modified xsi:type="dcterms:W3CDTF">2017-02-23T18:51:00Z</dcterms:modified>
</cp:coreProperties>
</file>