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DB" w:rsidRPr="00A269D0" w:rsidRDefault="009641DB" w:rsidP="00F51D81">
      <w:pPr>
        <w:rPr>
          <w:b/>
        </w:rPr>
      </w:pPr>
      <w:bookmarkStart w:id="0" w:name="_GoBack"/>
      <w:bookmarkEnd w:id="0"/>
    </w:p>
    <w:p w:rsidR="00425A8D" w:rsidRDefault="00425A8D"/>
    <w:tbl>
      <w:tblPr>
        <w:tblW w:w="11070" w:type="dxa"/>
        <w:tblInd w:w="-702" w:type="dxa"/>
        <w:tblLayout w:type="fixed"/>
        <w:tblLook w:val="0000" w:firstRow="0" w:lastRow="0" w:firstColumn="0" w:lastColumn="0" w:noHBand="0" w:noVBand="0"/>
      </w:tblPr>
      <w:tblGrid>
        <w:gridCol w:w="4579"/>
        <w:gridCol w:w="6491"/>
      </w:tblGrid>
      <w:tr w:rsidR="00D97891" w:rsidTr="002E5CC2">
        <w:trPr>
          <w:cantSplit/>
          <w:trHeight w:val="960"/>
        </w:trPr>
        <w:tc>
          <w:tcPr>
            <w:tcW w:w="4579" w:type="dxa"/>
          </w:tcPr>
          <w:p w:rsidR="00D97891" w:rsidRDefault="008111F2">
            <w:pPr>
              <w:pStyle w:val="Header"/>
            </w:pPr>
            <w:r>
              <w:rPr>
                <w:noProof/>
              </w:rPr>
              <w:drawing>
                <wp:inline distT="0" distB="0" distL="0" distR="0" wp14:anchorId="4974942C" wp14:editId="1865378D">
                  <wp:extent cx="1257300" cy="619125"/>
                  <wp:effectExtent l="0" t="0" r="0" b="0"/>
                  <wp:docPr id="1" name="Picture 1" descr="buildings_black[1]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s_black[1]_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tc>
        <w:tc>
          <w:tcPr>
            <w:tcW w:w="6491" w:type="dxa"/>
          </w:tcPr>
          <w:p w:rsidR="00D97891" w:rsidRDefault="00D97891">
            <w:pPr>
              <w:pStyle w:val="Header"/>
              <w:ind w:left="-18"/>
              <w:jc w:val="right"/>
              <w:rPr>
                <w:sz w:val="18"/>
              </w:rPr>
            </w:pPr>
            <w:r>
              <w:rPr>
                <w:sz w:val="18"/>
              </w:rPr>
              <w:t xml:space="preserve">Department of Buildings </w:t>
            </w:r>
          </w:p>
          <w:p w:rsidR="00D97891" w:rsidRDefault="00D97891">
            <w:pPr>
              <w:pStyle w:val="Header"/>
              <w:ind w:left="-18"/>
              <w:jc w:val="right"/>
              <w:rPr>
                <w:sz w:val="18"/>
              </w:rPr>
            </w:pPr>
            <w:r>
              <w:rPr>
                <w:sz w:val="18"/>
              </w:rPr>
              <w:t>280 Broadway</w:t>
            </w:r>
          </w:p>
          <w:p w:rsidR="00D97891" w:rsidRDefault="00D97891">
            <w:pPr>
              <w:pStyle w:val="Header"/>
              <w:ind w:left="-18"/>
              <w:jc w:val="right"/>
              <w:rPr>
                <w:sz w:val="18"/>
              </w:rPr>
            </w:pPr>
            <w:r>
              <w:rPr>
                <w:sz w:val="18"/>
              </w:rPr>
              <w:t>New York, New York 10007</w:t>
            </w:r>
          </w:p>
          <w:p w:rsidR="00D97891" w:rsidRDefault="00D97891">
            <w:pPr>
              <w:pStyle w:val="Header"/>
              <w:ind w:right="-18"/>
              <w:jc w:val="right"/>
              <w:rPr>
                <w:sz w:val="18"/>
              </w:rPr>
            </w:pPr>
            <w:r>
              <w:rPr>
                <w:sz w:val="18"/>
              </w:rPr>
              <w:t xml:space="preserve">(212) 566-5000 | TTY (212) 566-4769 </w:t>
            </w:r>
          </w:p>
          <w:p w:rsidR="00D97891" w:rsidRDefault="00D97891">
            <w:pPr>
              <w:pStyle w:val="Header"/>
              <w:ind w:right="-18"/>
              <w:jc w:val="right"/>
              <w:rPr>
                <w:rFonts w:ascii="Tahoma" w:hAnsi="Tahoma"/>
                <w:sz w:val="28"/>
              </w:rPr>
            </w:pPr>
            <w:r>
              <w:rPr>
                <w:sz w:val="18"/>
              </w:rPr>
              <w:t>nyc.gov/buildings</w:t>
            </w:r>
          </w:p>
        </w:tc>
      </w:tr>
    </w:tbl>
    <w:p w:rsidR="009B5AD4" w:rsidRPr="003B601E" w:rsidRDefault="009B5AD4" w:rsidP="009B5AD4">
      <w:pPr>
        <w:rPr>
          <w:rFonts w:ascii="Arial" w:hAnsi="Arial"/>
          <w:sz w:val="12"/>
        </w:rPr>
      </w:pPr>
    </w:p>
    <w:p w:rsidR="009B5AD4" w:rsidRPr="003B601E" w:rsidRDefault="009B5AD4" w:rsidP="009B5AD4">
      <w:pPr>
        <w:rPr>
          <w:rFonts w:ascii="Arial" w:hAnsi="Arial"/>
          <w:sz w:val="11"/>
        </w:rPr>
      </w:pPr>
      <w:r w:rsidRPr="003B601E">
        <w:rPr>
          <w:rFonts w:ascii="Arial" w:hAnsi="Arial"/>
          <w:sz w:val="11"/>
        </w:rPr>
        <w:t xml:space="preserve">         </w:t>
      </w:r>
      <w:proofErr w:type="gramStart"/>
      <w:r w:rsidRPr="003B601E">
        <w:rPr>
          <w:rFonts w:ascii="Arial" w:hAnsi="Arial"/>
          <w:sz w:val="11"/>
        </w:rPr>
        <w:t>MANHATTAN  (</w:t>
      </w:r>
      <w:proofErr w:type="gramEnd"/>
      <w:r w:rsidRPr="003B601E">
        <w:rPr>
          <w:rFonts w:ascii="Arial" w:hAnsi="Arial"/>
          <w:sz w:val="11"/>
        </w:rPr>
        <w:t xml:space="preserve">1)                               </w:t>
      </w:r>
      <w:r w:rsidRPr="003B601E">
        <w:rPr>
          <w:rFonts w:ascii="Arial" w:hAnsi="Arial"/>
          <w:sz w:val="11"/>
        </w:rPr>
        <w:tab/>
        <w:t xml:space="preserve">   BRONX   (2)                 </w:t>
      </w:r>
      <w:r w:rsidRPr="003B601E">
        <w:rPr>
          <w:rFonts w:ascii="Arial" w:hAnsi="Arial"/>
          <w:sz w:val="11"/>
        </w:rPr>
        <w:tab/>
        <w:t xml:space="preserve">                    BROOKLYN   (3)                         </w:t>
      </w:r>
      <w:r w:rsidRPr="003B601E">
        <w:rPr>
          <w:rFonts w:ascii="Arial" w:hAnsi="Arial"/>
          <w:sz w:val="11"/>
        </w:rPr>
        <w:tab/>
        <w:t xml:space="preserve"> QUEENS  (4)                      </w:t>
      </w:r>
      <w:r w:rsidRPr="003B601E">
        <w:rPr>
          <w:rFonts w:ascii="Arial" w:hAnsi="Arial"/>
          <w:sz w:val="11"/>
        </w:rPr>
        <w:tab/>
        <w:t xml:space="preserve">             STATEN ISLAND (5)</w:t>
      </w:r>
    </w:p>
    <w:p w:rsidR="009B5AD4" w:rsidRPr="003B601E" w:rsidRDefault="009B5AD4" w:rsidP="009B5AD4">
      <w:pPr>
        <w:ind w:right="-180"/>
        <w:rPr>
          <w:rFonts w:ascii="Arial" w:hAnsi="Arial"/>
          <w:sz w:val="11"/>
        </w:rPr>
      </w:pPr>
      <w:r w:rsidRPr="003B601E">
        <w:rPr>
          <w:rFonts w:ascii="Arial" w:hAnsi="Arial"/>
          <w:sz w:val="11"/>
        </w:rPr>
        <w:t xml:space="preserve"> </w:t>
      </w:r>
      <w:proofErr w:type="gramStart"/>
      <w:r w:rsidRPr="003B601E">
        <w:rPr>
          <w:rFonts w:ascii="Arial" w:hAnsi="Arial"/>
          <w:sz w:val="11"/>
        </w:rPr>
        <w:t>280 BROADWAY 3</w:t>
      </w:r>
      <w:r w:rsidRPr="003B601E">
        <w:rPr>
          <w:rFonts w:ascii="Arial" w:hAnsi="Arial"/>
          <w:sz w:val="11"/>
          <w:vertAlign w:val="superscript"/>
        </w:rPr>
        <w:t>RD</w:t>
      </w:r>
      <w:r w:rsidRPr="003B601E">
        <w:rPr>
          <w:rFonts w:ascii="Arial" w:hAnsi="Arial"/>
          <w:sz w:val="11"/>
        </w:rPr>
        <w:t xml:space="preserve"> FLOOR               1932 ARTHUR AVENUE    </w:t>
      </w:r>
      <w:r w:rsidRPr="003B601E">
        <w:rPr>
          <w:rFonts w:ascii="Arial" w:hAnsi="Arial"/>
          <w:sz w:val="11"/>
        </w:rPr>
        <w:tab/>
        <w:t xml:space="preserve">            210 JORALEMON STREET                              120-55 QUEENS BLVD.</w:t>
      </w:r>
      <w:proofErr w:type="gramEnd"/>
      <w:r w:rsidRPr="003B601E">
        <w:rPr>
          <w:rFonts w:ascii="Arial" w:hAnsi="Arial"/>
          <w:sz w:val="11"/>
        </w:rPr>
        <w:t xml:space="preserve">                    BORO HALL- ST. GEORGE</w:t>
      </w:r>
    </w:p>
    <w:p w:rsidR="009B5AD4" w:rsidRPr="003B601E" w:rsidRDefault="009B5AD4" w:rsidP="009B5AD4">
      <w:pPr>
        <w:ind w:right="-270"/>
        <w:rPr>
          <w:rFonts w:ascii="Arial" w:hAnsi="Arial"/>
          <w:sz w:val="11"/>
        </w:rPr>
      </w:pPr>
      <w:r w:rsidRPr="003B601E">
        <w:rPr>
          <w:rFonts w:ascii="Arial" w:hAnsi="Arial"/>
          <w:sz w:val="11"/>
        </w:rPr>
        <w:t xml:space="preserve">      New York, NY 10007                             BRONX, NY 10457          </w:t>
      </w:r>
      <w:r w:rsidRPr="003B601E">
        <w:rPr>
          <w:rFonts w:ascii="Arial" w:hAnsi="Arial"/>
          <w:sz w:val="11"/>
        </w:rPr>
        <w:tab/>
        <w:t xml:space="preserve">               BROOKLYN, NY 11201                                     QUEENS, NY 11424           </w:t>
      </w:r>
      <w:r w:rsidRPr="003B601E">
        <w:rPr>
          <w:rFonts w:ascii="Arial" w:hAnsi="Arial"/>
          <w:sz w:val="11"/>
        </w:rPr>
        <w:tab/>
        <w:t xml:space="preserve">    STATEN ISLAND, NY 10301</w:t>
      </w:r>
    </w:p>
    <w:p w:rsidR="00EB1B30" w:rsidRDefault="00F16805" w:rsidP="00EB1B30">
      <w:pPr>
        <w:jc w:val="center"/>
        <w:rPr>
          <w:rFonts w:ascii="Calibri" w:hAnsi="Calibri"/>
          <w:color w:val="000000"/>
          <w:sz w:val="22"/>
          <w:szCs w:val="22"/>
        </w:rPr>
      </w:pPr>
      <w:r>
        <w:rPr>
          <w:rFonts w:ascii="Calibri" w:hAnsi="Calibri"/>
          <w:color w:val="000000"/>
          <w:sz w:val="22"/>
          <w:szCs w:val="22"/>
        </w:rPr>
        <w:t xml:space="preserve"> </w:t>
      </w:r>
    </w:p>
    <w:p w:rsidR="00F16805" w:rsidRPr="00EB1B30" w:rsidRDefault="00425A8D" w:rsidP="00EB1B30">
      <w:pPr>
        <w:jc w:val="center"/>
        <w:rPr>
          <w:rFonts w:ascii="Calibri" w:hAnsi="Calibri"/>
          <w:color w:val="000000"/>
          <w:sz w:val="22"/>
          <w:szCs w:val="22"/>
        </w:rPr>
      </w:pPr>
      <w:r>
        <w:rPr>
          <w:rFonts w:ascii="Tahoma" w:hAnsi="Tahoma"/>
          <w:b/>
          <w:color w:val="FF0000"/>
          <w:sz w:val="28"/>
        </w:rPr>
        <w:t xml:space="preserve"> </w:t>
      </w:r>
      <w:r w:rsidR="00B2694C">
        <w:rPr>
          <w:rFonts w:ascii="Tahoma" w:hAnsi="Tahoma"/>
          <w:b/>
          <w:sz w:val="28"/>
        </w:rPr>
        <w:t xml:space="preserve"> </w:t>
      </w:r>
      <w:r w:rsidR="00EB1B30">
        <w:rPr>
          <w:rFonts w:ascii="Tahoma" w:hAnsi="Tahoma"/>
          <w:b/>
          <w:sz w:val="28"/>
        </w:rPr>
        <w:t>TR8 Technical Report for Energy Code Progress Inspections</w:t>
      </w:r>
    </w:p>
    <w:p w:rsidR="00F16805" w:rsidRDefault="00F16805" w:rsidP="00F16805">
      <w:pPr>
        <w:pStyle w:val="Header"/>
        <w:tabs>
          <w:tab w:val="clear" w:pos="4320"/>
          <w:tab w:val="clear" w:pos="8640"/>
        </w:tabs>
      </w:pPr>
    </w:p>
    <w:p w:rsidR="00F16805" w:rsidRDefault="00F16805" w:rsidP="00F16805">
      <w:pPr>
        <w:pStyle w:val="Header"/>
        <w:tabs>
          <w:tab w:val="clear" w:pos="4320"/>
          <w:tab w:val="clear" w:pos="8640"/>
        </w:tabs>
      </w:pPr>
    </w:p>
    <w:tbl>
      <w:tblPr>
        <w:tblW w:w="0" w:type="auto"/>
        <w:tblInd w:w="-252" w:type="dxa"/>
        <w:tblLayout w:type="fixed"/>
        <w:tblLook w:val="0000" w:firstRow="0" w:lastRow="0" w:firstColumn="0" w:lastColumn="0" w:noHBand="0" w:noVBand="0"/>
      </w:tblPr>
      <w:tblGrid>
        <w:gridCol w:w="4680"/>
        <w:gridCol w:w="5400"/>
      </w:tblGrid>
      <w:tr w:rsidR="00F16805" w:rsidTr="00454DC7">
        <w:tc>
          <w:tcPr>
            <w:tcW w:w="4680" w:type="dxa"/>
            <w:tcBorders>
              <w:top w:val="single" w:sz="4" w:space="0" w:color="C0C0C0"/>
              <w:left w:val="single" w:sz="4" w:space="0" w:color="C0C0C0"/>
              <w:bottom w:val="single" w:sz="4" w:space="0" w:color="C0C0C0"/>
              <w:right w:val="single" w:sz="4" w:space="0" w:color="C0C0C0"/>
            </w:tcBorders>
          </w:tcPr>
          <w:p w:rsidR="00F16805" w:rsidRDefault="00F16805" w:rsidP="00484985">
            <w:pPr>
              <w:pStyle w:val="Header"/>
              <w:ind w:left="-18"/>
              <w:rPr>
                <w:b/>
              </w:rPr>
            </w:pPr>
            <w:r>
              <w:rPr>
                <w:b/>
              </w:rPr>
              <w:t xml:space="preserve">Owner:  </w:t>
            </w:r>
            <w:r>
              <w:rPr>
                <w:rFonts w:ascii="Arial" w:hAnsi="Arial" w:cs="Arial"/>
                <w:color w:val="000000"/>
                <w:sz w:val="18"/>
                <w:szCs w:val="18"/>
              </w:rPr>
              <w:t xml:space="preserve">  </w:t>
            </w:r>
          </w:p>
        </w:tc>
        <w:tc>
          <w:tcPr>
            <w:tcW w:w="5400" w:type="dxa"/>
            <w:tcBorders>
              <w:top w:val="single" w:sz="4" w:space="0" w:color="C0C0C0"/>
              <w:left w:val="single" w:sz="4" w:space="0" w:color="C0C0C0"/>
              <w:bottom w:val="single" w:sz="4" w:space="0" w:color="C0C0C0"/>
              <w:right w:val="single" w:sz="4" w:space="0" w:color="C0C0C0"/>
            </w:tcBorders>
            <w:vAlign w:val="bottom"/>
          </w:tcPr>
          <w:p w:rsidR="00F16805" w:rsidRDefault="00F16805" w:rsidP="00F16805">
            <w:pPr>
              <w:pStyle w:val="Heading1"/>
              <w:ind w:right="-18"/>
              <w:jc w:val="left"/>
              <w:rPr>
                <w:rFonts w:ascii="Times New Roman" w:hAnsi="Times New Roman"/>
                <w:b/>
                <w:sz w:val="20"/>
              </w:rPr>
            </w:pPr>
            <w:r>
              <w:rPr>
                <w:rFonts w:ascii="Times New Roman" w:hAnsi="Times New Roman"/>
                <w:b/>
                <w:sz w:val="20"/>
              </w:rPr>
              <w:t>Date</w:t>
            </w:r>
            <w:r w:rsidR="00455CC1">
              <w:rPr>
                <w:rFonts w:ascii="Times New Roman" w:hAnsi="Times New Roman"/>
                <w:b/>
                <w:sz w:val="20"/>
              </w:rPr>
              <w:t xml:space="preserve"> </w:t>
            </w:r>
            <w:r w:rsidR="0094713C">
              <w:rPr>
                <w:rFonts w:ascii="Times New Roman" w:hAnsi="Times New Roman"/>
                <w:b/>
                <w:sz w:val="20"/>
              </w:rPr>
              <w:t xml:space="preserve">Report </w:t>
            </w:r>
            <w:r w:rsidR="00455CC1">
              <w:rPr>
                <w:rFonts w:ascii="Times New Roman" w:hAnsi="Times New Roman"/>
                <w:b/>
                <w:sz w:val="20"/>
              </w:rPr>
              <w:t>sent to Department</w:t>
            </w:r>
            <w:r w:rsidR="00202DAC">
              <w:rPr>
                <w:rFonts w:ascii="Times New Roman" w:hAnsi="Times New Roman"/>
                <w:b/>
                <w:sz w:val="20"/>
              </w:rPr>
              <w:t xml:space="preserve"> of </w:t>
            </w:r>
            <w:r w:rsidR="0094713C">
              <w:rPr>
                <w:rFonts w:ascii="Times New Roman" w:hAnsi="Times New Roman"/>
                <w:b/>
                <w:sz w:val="20"/>
              </w:rPr>
              <w:t>Buildings</w:t>
            </w:r>
            <w:r>
              <w:rPr>
                <w:rFonts w:ascii="Times New Roman" w:hAnsi="Times New Roman"/>
                <w:b/>
                <w:sz w:val="20"/>
              </w:rPr>
              <w:t xml:space="preserve">:        </w:t>
            </w:r>
          </w:p>
        </w:tc>
      </w:tr>
      <w:tr w:rsidR="00E81929" w:rsidTr="00454DC7">
        <w:tc>
          <w:tcPr>
            <w:tcW w:w="4680" w:type="dxa"/>
            <w:tcBorders>
              <w:top w:val="single" w:sz="4" w:space="0" w:color="C0C0C0"/>
              <w:left w:val="single" w:sz="4" w:space="0" w:color="C0C0C0"/>
              <w:bottom w:val="single" w:sz="4" w:space="0" w:color="C0C0C0"/>
              <w:right w:val="single" w:sz="4" w:space="0" w:color="C0C0C0"/>
            </w:tcBorders>
          </w:tcPr>
          <w:p w:rsidR="00E81929" w:rsidRPr="00455CC1" w:rsidRDefault="00E81929" w:rsidP="00484985">
            <w:pPr>
              <w:pStyle w:val="Header"/>
              <w:ind w:left="-18"/>
              <w:rPr>
                <w:b/>
              </w:rPr>
            </w:pPr>
            <w:r w:rsidRPr="00455CC1">
              <w:rPr>
                <w:b/>
              </w:rPr>
              <w:t>Business Name:</w:t>
            </w:r>
          </w:p>
        </w:tc>
        <w:tc>
          <w:tcPr>
            <w:tcW w:w="5400" w:type="dxa"/>
            <w:tcBorders>
              <w:top w:val="single" w:sz="4" w:space="0" w:color="C0C0C0"/>
              <w:left w:val="single" w:sz="4" w:space="0" w:color="C0C0C0"/>
              <w:bottom w:val="single" w:sz="4" w:space="0" w:color="C0C0C0"/>
              <w:right w:val="single" w:sz="4" w:space="0" w:color="C0C0C0"/>
            </w:tcBorders>
            <w:vAlign w:val="bottom"/>
          </w:tcPr>
          <w:p w:rsidR="00E81929" w:rsidRPr="00454DC7" w:rsidRDefault="00E81929" w:rsidP="001C6E14">
            <w:pPr>
              <w:pStyle w:val="Heading1"/>
              <w:ind w:right="-18"/>
              <w:jc w:val="left"/>
              <w:rPr>
                <w:rFonts w:ascii="Times New Roman" w:hAnsi="Times New Roman"/>
                <w:b/>
                <w:sz w:val="20"/>
              </w:rPr>
            </w:pPr>
            <w:r w:rsidRPr="00454DC7">
              <w:rPr>
                <w:rFonts w:ascii="Times New Roman" w:hAnsi="Times New Roman"/>
                <w:b/>
                <w:sz w:val="20"/>
              </w:rPr>
              <w:t>Date TR8 Report Requested:</w:t>
            </w:r>
          </w:p>
        </w:tc>
      </w:tr>
      <w:tr w:rsidR="00E81929" w:rsidTr="00454DC7">
        <w:trPr>
          <w:trHeight w:val="170"/>
        </w:trPr>
        <w:tc>
          <w:tcPr>
            <w:tcW w:w="4680" w:type="dxa"/>
            <w:tcBorders>
              <w:top w:val="single" w:sz="4" w:space="0" w:color="C0C0C0"/>
              <w:left w:val="single" w:sz="4" w:space="0" w:color="C0C0C0"/>
              <w:bottom w:val="single" w:sz="4" w:space="0" w:color="C0C0C0"/>
              <w:right w:val="single" w:sz="4" w:space="0" w:color="C0C0C0"/>
            </w:tcBorders>
          </w:tcPr>
          <w:p w:rsidR="00E81929" w:rsidRPr="00455CC1" w:rsidRDefault="00E81929" w:rsidP="00916133">
            <w:pPr>
              <w:pStyle w:val="Header"/>
              <w:ind w:left="-18"/>
              <w:rPr>
                <w:b/>
              </w:rPr>
            </w:pPr>
            <w:r w:rsidRPr="00455CC1">
              <w:rPr>
                <w:b/>
              </w:rPr>
              <w:t>Business Address:</w:t>
            </w:r>
          </w:p>
        </w:tc>
        <w:tc>
          <w:tcPr>
            <w:tcW w:w="5400" w:type="dxa"/>
            <w:tcBorders>
              <w:top w:val="single" w:sz="4" w:space="0" w:color="C0C0C0"/>
              <w:left w:val="single" w:sz="4" w:space="0" w:color="C0C0C0"/>
              <w:bottom w:val="single" w:sz="4" w:space="0" w:color="C0C0C0"/>
              <w:right w:val="single" w:sz="4" w:space="0" w:color="C0C0C0"/>
            </w:tcBorders>
            <w:vAlign w:val="bottom"/>
          </w:tcPr>
          <w:p w:rsidR="00E81929" w:rsidRPr="00BE5AF5" w:rsidRDefault="00E81929" w:rsidP="001C6E14">
            <w:pPr>
              <w:pStyle w:val="Heading1"/>
              <w:ind w:right="-18"/>
              <w:jc w:val="left"/>
              <w:rPr>
                <w:rFonts w:ascii="Times New Roman" w:hAnsi="Times New Roman"/>
                <w:b/>
                <w:sz w:val="20"/>
              </w:rPr>
            </w:pPr>
            <w:r w:rsidRPr="00BE5AF5">
              <w:rPr>
                <w:rFonts w:ascii="Times New Roman" w:hAnsi="Times New Roman"/>
                <w:b/>
                <w:sz w:val="20"/>
              </w:rPr>
              <w:t>Date of Inspection:</w:t>
            </w:r>
          </w:p>
        </w:tc>
      </w:tr>
      <w:tr w:rsidR="00E81929" w:rsidTr="001C6E14">
        <w:tc>
          <w:tcPr>
            <w:tcW w:w="4680" w:type="dxa"/>
            <w:tcBorders>
              <w:top w:val="single" w:sz="4" w:space="0" w:color="C0C0C0"/>
              <w:left w:val="single" w:sz="4" w:space="0" w:color="C0C0C0"/>
              <w:bottom w:val="single" w:sz="4" w:space="0" w:color="C0C0C0"/>
              <w:right w:val="single" w:sz="4" w:space="0" w:color="C0C0C0"/>
            </w:tcBorders>
          </w:tcPr>
          <w:p w:rsidR="00E81929" w:rsidRPr="00455CC1" w:rsidRDefault="00E81929" w:rsidP="00916133">
            <w:pPr>
              <w:pStyle w:val="Header"/>
              <w:ind w:left="-18"/>
              <w:rPr>
                <w:b/>
              </w:rPr>
            </w:pPr>
            <w:r w:rsidRPr="00455CC1">
              <w:rPr>
                <w:b/>
              </w:rPr>
              <w:t>E-mail:</w:t>
            </w:r>
          </w:p>
        </w:tc>
        <w:tc>
          <w:tcPr>
            <w:tcW w:w="5400" w:type="dxa"/>
            <w:tcBorders>
              <w:top w:val="single" w:sz="4" w:space="0" w:color="C0C0C0"/>
              <w:left w:val="single" w:sz="4" w:space="0" w:color="C0C0C0"/>
              <w:bottom w:val="single" w:sz="4" w:space="0" w:color="C0C0C0"/>
              <w:right w:val="single" w:sz="4" w:space="0" w:color="C0C0C0"/>
            </w:tcBorders>
          </w:tcPr>
          <w:p w:rsidR="00E81929" w:rsidRPr="00455CC1" w:rsidRDefault="00E81929" w:rsidP="001C6E14">
            <w:pPr>
              <w:rPr>
                <w:b/>
              </w:rPr>
            </w:pPr>
            <w:r>
              <w:rPr>
                <w:b/>
              </w:rPr>
              <w:t>Time of Inspection:</w:t>
            </w:r>
          </w:p>
        </w:tc>
      </w:tr>
      <w:tr w:rsidR="00E81929" w:rsidTr="001C6E14">
        <w:tc>
          <w:tcPr>
            <w:tcW w:w="4680" w:type="dxa"/>
            <w:tcBorders>
              <w:top w:val="single" w:sz="4" w:space="0" w:color="C0C0C0"/>
              <w:left w:val="single" w:sz="4" w:space="0" w:color="C0C0C0"/>
              <w:bottom w:val="single" w:sz="4" w:space="0" w:color="C0C0C0"/>
              <w:right w:val="single" w:sz="4" w:space="0" w:color="C0C0C0"/>
            </w:tcBorders>
          </w:tcPr>
          <w:p w:rsidR="00E81929" w:rsidRPr="00455CC1" w:rsidRDefault="00E81929" w:rsidP="00916133">
            <w:pPr>
              <w:pStyle w:val="Header"/>
              <w:ind w:left="-18"/>
              <w:rPr>
                <w:b/>
              </w:rPr>
            </w:pPr>
            <w:r w:rsidRPr="00455CC1">
              <w:rPr>
                <w:b/>
              </w:rPr>
              <w:t xml:space="preserve">Business Phone: </w:t>
            </w:r>
          </w:p>
        </w:tc>
        <w:tc>
          <w:tcPr>
            <w:tcW w:w="5400" w:type="dxa"/>
            <w:tcBorders>
              <w:top w:val="single" w:sz="4" w:space="0" w:color="C0C0C0"/>
              <w:left w:val="single" w:sz="4" w:space="0" w:color="C0C0C0"/>
              <w:bottom w:val="single" w:sz="4" w:space="0" w:color="C0C0C0"/>
              <w:right w:val="single" w:sz="4" w:space="0" w:color="C0C0C0"/>
            </w:tcBorders>
          </w:tcPr>
          <w:p w:rsidR="00E81929" w:rsidRPr="00455CC1" w:rsidRDefault="00E81929" w:rsidP="001C6E14">
            <w:pPr>
              <w:rPr>
                <w:b/>
              </w:rPr>
            </w:pPr>
            <w:r>
              <w:rPr>
                <w:b/>
              </w:rPr>
              <w:t>Weather:</w:t>
            </w:r>
          </w:p>
        </w:tc>
      </w:tr>
      <w:tr w:rsidR="00E81929" w:rsidTr="00454DC7">
        <w:tc>
          <w:tcPr>
            <w:tcW w:w="4680" w:type="dxa"/>
            <w:tcBorders>
              <w:top w:val="single" w:sz="4" w:space="0" w:color="C0C0C0"/>
              <w:left w:val="single" w:sz="4" w:space="0" w:color="C0C0C0"/>
              <w:bottom w:val="single" w:sz="4" w:space="0" w:color="C0C0C0"/>
              <w:right w:val="single" w:sz="4" w:space="0" w:color="C0C0C0"/>
            </w:tcBorders>
          </w:tcPr>
          <w:p w:rsidR="00E81929" w:rsidRPr="002C66F2" w:rsidRDefault="00E81929" w:rsidP="00916133">
            <w:pPr>
              <w:pStyle w:val="Header"/>
              <w:ind w:left="-18"/>
            </w:pPr>
          </w:p>
        </w:tc>
        <w:tc>
          <w:tcPr>
            <w:tcW w:w="5400" w:type="dxa"/>
            <w:tcBorders>
              <w:top w:val="single" w:sz="4" w:space="0" w:color="C0C0C0"/>
              <w:left w:val="single" w:sz="4" w:space="0" w:color="C0C0C0"/>
              <w:bottom w:val="single" w:sz="4" w:space="0" w:color="C0C0C0"/>
              <w:right w:val="single" w:sz="4" w:space="0" w:color="C0C0C0"/>
            </w:tcBorders>
            <w:vAlign w:val="bottom"/>
          </w:tcPr>
          <w:p w:rsidR="00E81929" w:rsidRPr="00454DC7" w:rsidRDefault="005F7AC4" w:rsidP="001C6E14">
            <w:pPr>
              <w:pStyle w:val="Heading1"/>
              <w:ind w:right="-18"/>
              <w:jc w:val="left"/>
              <w:rPr>
                <w:rFonts w:ascii="Times New Roman" w:hAnsi="Times New Roman"/>
                <w:b/>
                <w:sz w:val="20"/>
              </w:rPr>
            </w:pPr>
            <w:r>
              <w:rPr>
                <w:rFonts w:ascii="Times New Roman" w:hAnsi="Times New Roman"/>
                <w:b/>
                <w:sz w:val="20"/>
              </w:rPr>
              <w:t xml:space="preserve"> </w:t>
            </w:r>
          </w:p>
        </w:tc>
      </w:tr>
      <w:tr w:rsidR="00A51BFE" w:rsidTr="00454DC7">
        <w:trPr>
          <w:trHeight w:val="170"/>
        </w:trPr>
        <w:tc>
          <w:tcPr>
            <w:tcW w:w="4680" w:type="dxa"/>
            <w:tcBorders>
              <w:top w:val="single" w:sz="4" w:space="0" w:color="C0C0C0"/>
              <w:left w:val="single" w:sz="4" w:space="0" w:color="C0C0C0"/>
              <w:bottom w:val="single" w:sz="4" w:space="0" w:color="C0C0C0"/>
              <w:right w:val="single" w:sz="6" w:space="0" w:color="C0C0C0"/>
            </w:tcBorders>
          </w:tcPr>
          <w:p w:rsidR="00A51BFE" w:rsidRPr="002C66F2" w:rsidRDefault="00A51BFE" w:rsidP="001C6E14">
            <w:pPr>
              <w:pStyle w:val="Header"/>
              <w:ind w:left="-18"/>
            </w:pPr>
            <w:r>
              <w:rPr>
                <w:b/>
              </w:rPr>
              <w:t xml:space="preserve">Inspection Applicant:  </w:t>
            </w:r>
            <w:r>
              <w:rPr>
                <w:rFonts w:ascii="Arial" w:hAnsi="Arial" w:cs="Arial"/>
                <w:color w:val="000000"/>
                <w:sz w:val="18"/>
                <w:szCs w:val="18"/>
              </w:rPr>
              <w:t> </w:t>
            </w:r>
          </w:p>
        </w:tc>
        <w:tc>
          <w:tcPr>
            <w:tcW w:w="5400" w:type="dxa"/>
            <w:tcBorders>
              <w:top w:val="single" w:sz="4" w:space="0" w:color="C0C0C0"/>
              <w:left w:val="single" w:sz="6" w:space="0" w:color="C0C0C0"/>
              <w:bottom w:val="single" w:sz="4" w:space="0" w:color="C0C0C0"/>
              <w:right w:val="single" w:sz="4" w:space="0" w:color="C0C0C0"/>
            </w:tcBorders>
            <w:vAlign w:val="bottom"/>
          </w:tcPr>
          <w:p w:rsidR="00A51BFE" w:rsidRPr="000247EA" w:rsidRDefault="00A51BFE" w:rsidP="001C6E14">
            <w:pPr>
              <w:pStyle w:val="Heading1"/>
              <w:ind w:right="-18"/>
              <w:jc w:val="left"/>
              <w:rPr>
                <w:rFonts w:ascii="Times New Roman" w:hAnsi="Times New Roman"/>
                <w:sz w:val="20"/>
              </w:rPr>
            </w:pPr>
            <w:r>
              <w:rPr>
                <w:rFonts w:ascii="Times New Roman" w:hAnsi="Times New Roman"/>
                <w:b/>
                <w:sz w:val="20"/>
              </w:rPr>
              <w:t xml:space="preserve">Job Application #:    </w:t>
            </w:r>
            <w:r>
              <w:rPr>
                <w:sz w:val="22"/>
              </w:rPr>
              <w:t xml:space="preserve"> </w:t>
            </w:r>
            <w:r w:rsidR="002B4E7F">
              <w:rPr>
                <w:sz w:val="22"/>
              </w:rPr>
              <w:t xml:space="preserve">                </w:t>
            </w:r>
            <w:r w:rsidR="002B4E7F" w:rsidRPr="002B4E7F">
              <w:rPr>
                <w:rFonts w:ascii="Times New Roman" w:hAnsi="Times New Roman"/>
                <w:b/>
                <w:sz w:val="20"/>
              </w:rPr>
              <w:t>Violation #</w:t>
            </w:r>
            <w:r w:rsidR="002B4E7F">
              <w:rPr>
                <w:rFonts w:ascii="Times New Roman" w:hAnsi="Times New Roman"/>
                <w:b/>
                <w:sz w:val="20"/>
              </w:rPr>
              <w:t>:</w:t>
            </w:r>
          </w:p>
        </w:tc>
      </w:tr>
      <w:tr w:rsidR="00A51BFE" w:rsidTr="00454DC7">
        <w:trPr>
          <w:trHeight w:val="170"/>
        </w:trPr>
        <w:tc>
          <w:tcPr>
            <w:tcW w:w="4680" w:type="dxa"/>
            <w:tcBorders>
              <w:top w:val="single" w:sz="4" w:space="0" w:color="C0C0C0"/>
              <w:left w:val="single" w:sz="4" w:space="0" w:color="C0C0C0"/>
              <w:bottom w:val="single" w:sz="4" w:space="0" w:color="C0C0C0"/>
              <w:right w:val="single" w:sz="6" w:space="0" w:color="C0C0C0"/>
            </w:tcBorders>
          </w:tcPr>
          <w:p w:rsidR="00A51BFE" w:rsidRPr="002C66F2" w:rsidRDefault="00A51BFE" w:rsidP="001C6E14">
            <w:pPr>
              <w:pStyle w:val="Header"/>
              <w:ind w:left="-18"/>
            </w:pPr>
            <w:r>
              <w:rPr>
                <w:b/>
              </w:rPr>
              <w:t>Professional License #:</w:t>
            </w:r>
          </w:p>
        </w:tc>
        <w:tc>
          <w:tcPr>
            <w:tcW w:w="5400" w:type="dxa"/>
            <w:tcBorders>
              <w:top w:val="single" w:sz="4" w:space="0" w:color="C0C0C0"/>
              <w:left w:val="single" w:sz="6" w:space="0" w:color="C0C0C0"/>
              <w:bottom w:val="single" w:sz="4" w:space="0" w:color="C0C0C0"/>
              <w:right w:val="single" w:sz="4" w:space="0" w:color="C0C0C0"/>
            </w:tcBorders>
            <w:vAlign w:val="bottom"/>
          </w:tcPr>
          <w:p w:rsidR="00A51BFE" w:rsidRPr="00455CC1" w:rsidRDefault="00A51BFE" w:rsidP="001C6E14">
            <w:pPr>
              <w:pStyle w:val="Heading1"/>
              <w:ind w:right="-18"/>
              <w:jc w:val="left"/>
              <w:rPr>
                <w:rFonts w:ascii="Times New Roman" w:hAnsi="Times New Roman"/>
                <w:b/>
                <w:sz w:val="16"/>
              </w:rPr>
            </w:pPr>
            <w:r>
              <w:rPr>
                <w:rFonts w:ascii="Times New Roman" w:hAnsi="Times New Roman"/>
                <w:b/>
                <w:sz w:val="20"/>
              </w:rPr>
              <w:t xml:space="preserve">Premises Address: </w:t>
            </w:r>
            <w:r w:rsidRPr="00936CE2">
              <w:rPr>
                <w:rFonts w:ascii="Times New Roman" w:hAnsi="Times New Roman"/>
                <w:b/>
                <w:sz w:val="16"/>
              </w:rPr>
              <w:t xml:space="preserve"> </w:t>
            </w:r>
          </w:p>
        </w:tc>
      </w:tr>
      <w:tr w:rsidR="00A51BFE" w:rsidTr="00454DC7">
        <w:trPr>
          <w:trHeight w:val="170"/>
        </w:trPr>
        <w:tc>
          <w:tcPr>
            <w:tcW w:w="4680" w:type="dxa"/>
            <w:tcBorders>
              <w:top w:val="single" w:sz="4" w:space="0" w:color="C0C0C0"/>
              <w:left w:val="single" w:sz="4" w:space="0" w:color="C0C0C0"/>
              <w:bottom w:val="single" w:sz="4" w:space="0" w:color="C0C0C0"/>
              <w:right w:val="single" w:sz="6" w:space="0" w:color="C0C0C0"/>
            </w:tcBorders>
          </w:tcPr>
          <w:p w:rsidR="00A51BFE" w:rsidRDefault="00A51BFE" w:rsidP="001C6E14">
            <w:pPr>
              <w:pStyle w:val="Header"/>
              <w:ind w:left="-18"/>
              <w:rPr>
                <w:b/>
              </w:rPr>
            </w:pPr>
            <w:r>
              <w:rPr>
                <w:b/>
              </w:rPr>
              <w:t>Approved Agency License #:</w:t>
            </w:r>
          </w:p>
        </w:tc>
        <w:tc>
          <w:tcPr>
            <w:tcW w:w="5400" w:type="dxa"/>
            <w:tcBorders>
              <w:top w:val="single" w:sz="4" w:space="0" w:color="C0C0C0"/>
              <w:left w:val="single" w:sz="6" w:space="0" w:color="C0C0C0"/>
              <w:bottom w:val="single" w:sz="4" w:space="0" w:color="C0C0C0"/>
              <w:right w:val="single" w:sz="4" w:space="0" w:color="C0C0C0"/>
            </w:tcBorders>
            <w:vAlign w:val="bottom"/>
          </w:tcPr>
          <w:p w:rsidR="00A51BFE" w:rsidRDefault="00A51BFE" w:rsidP="001C6E14">
            <w:pPr>
              <w:pStyle w:val="Heading1"/>
              <w:ind w:right="-18"/>
              <w:jc w:val="left"/>
              <w:rPr>
                <w:rFonts w:ascii="Times New Roman" w:hAnsi="Times New Roman"/>
                <w:b/>
                <w:sz w:val="20"/>
              </w:rPr>
            </w:pPr>
            <w:r w:rsidRPr="00EB1B30">
              <w:rPr>
                <w:rFonts w:ascii="Times New Roman" w:hAnsi="Times New Roman"/>
                <w:b/>
                <w:sz w:val="20"/>
              </w:rPr>
              <w:t>Borough:</w:t>
            </w:r>
            <w:r w:rsidRPr="00EB1B30">
              <w:rPr>
                <w:rFonts w:ascii="Times New Roman" w:hAnsi="Times New Roman"/>
                <w:b/>
                <w:sz w:val="24"/>
              </w:rPr>
              <w:t xml:space="preserve"> </w:t>
            </w:r>
            <w:r w:rsidRPr="00EB1B30">
              <w:rPr>
                <w:sz w:val="24"/>
              </w:rPr>
              <w:t xml:space="preserve">   </w:t>
            </w:r>
          </w:p>
        </w:tc>
      </w:tr>
      <w:tr w:rsidR="00A51BFE" w:rsidTr="00454DC7">
        <w:trPr>
          <w:trHeight w:val="170"/>
        </w:trPr>
        <w:tc>
          <w:tcPr>
            <w:tcW w:w="4680" w:type="dxa"/>
            <w:tcBorders>
              <w:top w:val="single" w:sz="4" w:space="0" w:color="C0C0C0"/>
              <w:left w:val="single" w:sz="4" w:space="0" w:color="C0C0C0"/>
              <w:bottom w:val="single" w:sz="4" w:space="0" w:color="C0C0C0"/>
              <w:right w:val="single" w:sz="6" w:space="0" w:color="C0C0C0"/>
            </w:tcBorders>
          </w:tcPr>
          <w:p w:rsidR="00A51BFE" w:rsidRDefault="00A51BFE" w:rsidP="001C6E14">
            <w:pPr>
              <w:pStyle w:val="Header"/>
              <w:ind w:left="-18"/>
              <w:rPr>
                <w:b/>
              </w:rPr>
            </w:pPr>
            <w:r>
              <w:rPr>
                <w:b/>
              </w:rPr>
              <w:t>Business Name:</w:t>
            </w:r>
          </w:p>
        </w:tc>
        <w:tc>
          <w:tcPr>
            <w:tcW w:w="5400" w:type="dxa"/>
            <w:tcBorders>
              <w:top w:val="single" w:sz="4" w:space="0" w:color="C0C0C0"/>
              <w:left w:val="single" w:sz="6" w:space="0" w:color="C0C0C0"/>
              <w:bottom w:val="single" w:sz="4" w:space="0" w:color="C0C0C0"/>
              <w:right w:val="single" w:sz="4" w:space="0" w:color="C0C0C0"/>
            </w:tcBorders>
            <w:vAlign w:val="bottom"/>
          </w:tcPr>
          <w:p w:rsidR="00A51BFE" w:rsidRPr="000247EA" w:rsidRDefault="00A51BFE" w:rsidP="001C6E14">
            <w:pPr>
              <w:pStyle w:val="Heading1"/>
              <w:ind w:right="-18"/>
              <w:jc w:val="left"/>
              <w:rPr>
                <w:rFonts w:ascii="Times New Roman" w:hAnsi="Times New Roman"/>
                <w:sz w:val="20"/>
              </w:rPr>
            </w:pPr>
            <w:r>
              <w:rPr>
                <w:rFonts w:ascii="Times New Roman" w:hAnsi="Times New Roman"/>
                <w:b/>
                <w:sz w:val="20"/>
              </w:rPr>
              <w:t xml:space="preserve">Zoning District:      </w:t>
            </w:r>
            <w:r>
              <w:rPr>
                <w:sz w:val="22"/>
              </w:rPr>
              <w:t xml:space="preserve"> </w:t>
            </w:r>
          </w:p>
        </w:tc>
      </w:tr>
      <w:tr w:rsidR="00A51BFE" w:rsidTr="00454DC7">
        <w:trPr>
          <w:trHeight w:val="170"/>
        </w:trPr>
        <w:tc>
          <w:tcPr>
            <w:tcW w:w="4680" w:type="dxa"/>
            <w:tcBorders>
              <w:top w:val="single" w:sz="4" w:space="0" w:color="C0C0C0"/>
              <w:left w:val="single" w:sz="4" w:space="0" w:color="C0C0C0"/>
              <w:bottom w:val="single" w:sz="4" w:space="0" w:color="C0C0C0"/>
              <w:right w:val="single" w:sz="6" w:space="0" w:color="C0C0C0"/>
            </w:tcBorders>
          </w:tcPr>
          <w:p w:rsidR="00A51BFE" w:rsidRPr="002C66F2" w:rsidRDefault="00A51BFE" w:rsidP="001C6E14">
            <w:pPr>
              <w:pStyle w:val="Header"/>
              <w:ind w:left="-18"/>
            </w:pPr>
            <w:r w:rsidRPr="00455CC1">
              <w:rPr>
                <w:b/>
              </w:rPr>
              <w:t>Business Address:</w:t>
            </w:r>
          </w:p>
        </w:tc>
        <w:tc>
          <w:tcPr>
            <w:tcW w:w="5400" w:type="dxa"/>
            <w:tcBorders>
              <w:top w:val="single" w:sz="4" w:space="0" w:color="C0C0C0"/>
              <w:left w:val="single" w:sz="6" w:space="0" w:color="C0C0C0"/>
              <w:bottom w:val="single" w:sz="4" w:space="0" w:color="C0C0C0"/>
              <w:right w:val="single" w:sz="4" w:space="0" w:color="C0C0C0"/>
            </w:tcBorders>
            <w:vAlign w:val="bottom"/>
          </w:tcPr>
          <w:p w:rsidR="00A51BFE" w:rsidRPr="00B373F1" w:rsidRDefault="00A51BFE" w:rsidP="001C6E14">
            <w:pPr>
              <w:pStyle w:val="Heading1"/>
              <w:ind w:right="-18"/>
              <w:jc w:val="left"/>
              <w:rPr>
                <w:rFonts w:ascii="Times New Roman" w:hAnsi="Times New Roman"/>
                <w:sz w:val="20"/>
              </w:rPr>
            </w:pPr>
            <w:r>
              <w:rPr>
                <w:rFonts w:ascii="Times New Roman" w:hAnsi="Times New Roman"/>
                <w:b/>
                <w:sz w:val="20"/>
              </w:rPr>
              <w:t>Block</w:t>
            </w:r>
            <w:r w:rsidRPr="00C31059">
              <w:rPr>
                <w:rFonts w:ascii="Times New Roman" w:hAnsi="Times New Roman"/>
                <w:sz w:val="20"/>
              </w:rPr>
              <w:t xml:space="preserve">: </w:t>
            </w:r>
            <w:r>
              <w:rPr>
                <w:sz w:val="20"/>
              </w:rPr>
              <w:t xml:space="preserve">                  </w:t>
            </w:r>
            <w:r>
              <w:rPr>
                <w:rFonts w:ascii="Times New Roman" w:hAnsi="Times New Roman"/>
                <w:b/>
                <w:sz w:val="20"/>
              </w:rPr>
              <w:t xml:space="preserve">Lot: </w:t>
            </w:r>
            <w:r>
              <w:rPr>
                <w:rFonts w:ascii="Times New Roman" w:hAnsi="Times New Roman"/>
                <w:color w:val="000000"/>
                <w:sz w:val="20"/>
              </w:rPr>
              <w:t xml:space="preserve"> </w:t>
            </w:r>
            <w:r>
              <w:rPr>
                <w:sz w:val="20"/>
              </w:rPr>
              <w:t xml:space="preserve"> </w:t>
            </w:r>
          </w:p>
        </w:tc>
      </w:tr>
      <w:tr w:rsidR="00A51BFE" w:rsidTr="00454DC7">
        <w:trPr>
          <w:trHeight w:val="170"/>
        </w:trPr>
        <w:tc>
          <w:tcPr>
            <w:tcW w:w="4680" w:type="dxa"/>
            <w:tcBorders>
              <w:top w:val="single" w:sz="4" w:space="0" w:color="C0C0C0"/>
              <w:left w:val="single" w:sz="4" w:space="0" w:color="C0C0C0"/>
              <w:bottom w:val="single" w:sz="4" w:space="0" w:color="C0C0C0"/>
              <w:right w:val="single" w:sz="6" w:space="0" w:color="C0C0C0"/>
            </w:tcBorders>
          </w:tcPr>
          <w:p w:rsidR="00A51BFE" w:rsidRPr="002C66F2" w:rsidRDefault="00A51BFE" w:rsidP="001C6E14">
            <w:pPr>
              <w:pStyle w:val="Header"/>
              <w:ind w:left="-18"/>
            </w:pPr>
            <w:r w:rsidRPr="00455CC1">
              <w:rPr>
                <w:b/>
              </w:rPr>
              <w:t>E-mail:</w:t>
            </w:r>
          </w:p>
        </w:tc>
        <w:tc>
          <w:tcPr>
            <w:tcW w:w="5400" w:type="dxa"/>
            <w:tcBorders>
              <w:top w:val="single" w:sz="4" w:space="0" w:color="C0C0C0"/>
              <w:left w:val="single" w:sz="6" w:space="0" w:color="C0C0C0"/>
              <w:bottom w:val="single" w:sz="4" w:space="0" w:color="C0C0C0"/>
              <w:right w:val="single" w:sz="4" w:space="0" w:color="C0C0C0"/>
            </w:tcBorders>
            <w:vAlign w:val="bottom"/>
          </w:tcPr>
          <w:p w:rsidR="00A51BFE" w:rsidRPr="00FE2508" w:rsidRDefault="00A51BFE" w:rsidP="001C6E14">
            <w:pPr>
              <w:pStyle w:val="Heading1"/>
              <w:ind w:right="-18"/>
              <w:jc w:val="left"/>
              <w:rPr>
                <w:rFonts w:ascii="Times New Roman" w:hAnsi="Times New Roman"/>
                <w:sz w:val="20"/>
              </w:rPr>
            </w:pPr>
            <w:r w:rsidRPr="00102410">
              <w:rPr>
                <w:rFonts w:ascii="Times New Roman" w:hAnsi="Times New Roman"/>
                <w:b/>
                <w:sz w:val="20"/>
              </w:rPr>
              <w:t>Applicable Code:</w:t>
            </w:r>
          </w:p>
        </w:tc>
      </w:tr>
      <w:tr w:rsidR="00A51BFE" w:rsidTr="00454DC7">
        <w:trPr>
          <w:trHeight w:val="170"/>
        </w:trPr>
        <w:tc>
          <w:tcPr>
            <w:tcW w:w="4680" w:type="dxa"/>
            <w:tcBorders>
              <w:top w:val="single" w:sz="4" w:space="0" w:color="C0C0C0"/>
              <w:left w:val="single" w:sz="4" w:space="0" w:color="C0C0C0"/>
              <w:bottom w:val="single" w:sz="4" w:space="0" w:color="C0C0C0"/>
              <w:right w:val="single" w:sz="6" w:space="0" w:color="C0C0C0"/>
            </w:tcBorders>
          </w:tcPr>
          <w:p w:rsidR="00A51BFE" w:rsidRPr="00455CC1" w:rsidRDefault="00A51BFE" w:rsidP="001C6E14">
            <w:pPr>
              <w:pStyle w:val="Header"/>
              <w:ind w:left="-18"/>
              <w:rPr>
                <w:b/>
              </w:rPr>
            </w:pPr>
            <w:r w:rsidRPr="00455CC1">
              <w:rPr>
                <w:b/>
              </w:rPr>
              <w:t>Business Phone:</w:t>
            </w:r>
          </w:p>
        </w:tc>
        <w:tc>
          <w:tcPr>
            <w:tcW w:w="5400" w:type="dxa"/>
            <w:tcBorders>
              <w:top w:val="single" w:sz="4" w:space="0" w:color="C0C0C0"/>
              <w:left w:val="single" w:sz="6" w:space="0" w:color="C0C0C0"/>
              <w:bottom w:val="single" w:sz="4" w:space="0" w:color="C0C0C0"/>
              <w:right w:val="single" w:sz="4" w:space="0" w:color="C0C0C0"/>
            </w:tcBorders>
            <w:vAlign w:val="bottom"/>
          </w:tcPr>
          <w:p w:rsidR="00A51BFE" w:rsidRPr="00FE2508" w:rsidRDefault="00A51BFE" w:rsidP="001C6E14">
            <w:pPr>
              <w:pStyle w:val="Heading1"/>
              <w:ind w:right="-18"/>
              <w:jc w:val="left"/>
              <w:rPr>
                <w:rFonts w:ascii="Times New Roman" w:hAnsi="Times New Roman"/>
                <w:sz w:val="20"/>
              </w:rPr>
            </w:pPr>
            <w:r w:rsidRPr="00102410">
              <w:rPr>
                <w:rFonts w:ascii="Times New Roman" w:hAnsi="Times New Roman"/>
                <w:b/>
                <w:sz w:val="20"/>
              </w:rPr>
              <w:t xml:space="preserve">Application Type: </w:t>
            </w:r>
            <w:r w:rsidRPr="00FE2508">
              <w:rPr>
                <w:rFonts w:ascii="Times New Roman" w:hAnsi="Times New Roman"/>
                <w:sz w:val="20"/>
              </w:rPr>
              <w:t>(NB/A1/A2)</w:t>
            </w:r>
          </w:p>
        </w:tc>
      </w:tr>
    </w:tbl>
    <w:p w:rsidR="00BE5AF5" w:rsidRDefault="00BE5AF5" w:rsidP="002E115D"/>
    <w:p w:rsidR="00BE5AF5" w:rsidRDefault="00BE5AF5" w:rsidP="00BE5AF5">
      <w:pPr>
        <w:pStyle w:val="BodyText3"/>
        <w:ind w:left="-360"/>
        <w:jc w:val="left"/>
        <w:rPr>
          <w:sz w:val="24"/>
        </w:rPr>
      </w:pPr>
      <w:r w:rsidRPr="0094713C">
        <w:rPr>
          <w:b/>
          <w:sz w:val="24"/>
        </w:rPr>
        <w:t>General Instructions</w:t>
      </w:r>
      <w:r>
        <w:rPr>
          <w:b/>
          <w:sz w:val="24"/>
        </w:rPr>
        <w:t>-</w:t>
      </w:r>
      <w:r>
        <w:rPr>
          <w:sz w:val="24"/>
        </w:rPr>
        <w:t>each report shall include:</w:t>
      </w:r>
    </w:p>
    <w:p w:rsidR="00BE5AF5" w:rsidRDefault="00BE5AF5" w:rsidP="00BE5AF5">
      <w:pPr>
        <w:pStyle w:val="BodyText3"/>
        <w:ind w:left="-360"/>
        <w:jc w:val="left"/>
        <w:rPr>
          <w:sz w:val="24"/>
        </w:rPr>
      </w:pPr>
    </w:p>
    <w:p w:rsidR="00BE5AF5" w:rsidRDefault="00BE5AF5" w:rsidP="00103293">
      <w:pPr>
        <w:pStyle w:val="BodyText3"/>
        <w:numPr>
          <w:ilvl w:val="0"/>
          <w:numId w:val="43"/>
        </w:numPr>
        <w:ind w:left="0"/>
        <w:jc w:val="left"/>
        <w:rPr>
          <w:sz w:val="24"/>
        </w:rPr>
      </w:pPr>
      <w:r>
        <w:rPr>
          <w:sz w:val="24"/>
        </w:rPr>
        <w:t>Photos date-stamped, labeled, with scale reference</w:t>
      </w:r>
      <w:r w:rsidR="001325BB">
        <w:rPr>
          <w:sz w:val="24"/>
        </w:rPr>
        <w:t xml:space="preserve"> for insulation depths</w:t>
      </w:r>
      <w:r>
        <w:rPr>
          <w:sz w:val="24"/>
        </w:rPr>
        <w:t>:</w:t>
      </w:r>
    </w:p>
    <w:p w:rsidR="00723016" w:rsidRDefault="00BE5AF5" w:rsidP="00103293">
      <w:pPr>
        <w:pStyle w:val="BodyText3"/>
        <w:jc w:val="left"/>
        <w:rPr>
          <w:sz w:val="24"/>
        </w:rPr>
      </w:pPr>
      <w:proofErr w:type="gramStart"/>
      <w:r>
        <w:rPr>
          <w:sz w:val="24"/>
        </w:rPr>
        <w:t>building</w:t>
      </w:r>
      <w:proofErr w:type="gramEnd"/>
      <w:r>
        <w:rPr>
          <w:sz w:val="24"/>
        </w:rPr>
        <w:t xml:space="preserve"> site including surroundings sufficient to identify the location </w:t>
      </w:r>
    </w:p>
    <w:p w:rsidR="00BE5AF5" w:rsidRDefault="00BE5AF5" w:rsidP="00103293">
      <w:pPr>
        <w:pStyle w:val="BodyText3"/>
        <w:jc w:val="left"/>
        <w:rPr>
          <w:sz w:val="24"/>
        </w:rPr>
      </w:pPr>
      <w:proofErr w:type="gramStart"/>
      <w:r>
        <w:rPr>
          <w:sz w:val="24"/>
        </w:rPr>
        <w:t>each</w:t>
      </w:r>
      <w:proofErr w:type="gramEnd"/>
      <w:r>
        <w:rPr>
          <w:sz w:val="24"/>
        </w:rPr>
        <w:t xml:space="preserve"> item inspected</w:t>
      </w:r>
    </w:p>
    <w:p w:rsidR="00A269D0" w:rsidRPr="00103293" w:rsidRDefault="00A269D0" w:rsidP="00A269D0">
      <w:pPr>
        <w:pStyle w:val="BodyText3"/>
        <w:numPr>
          <w:ilvl w:val="0"/>
          <w:numId w:val="43"/>
        </w:numPr>
        <w:ind w:left="0"/>
        <w:jc w:val="left"/>
        <w:rPr>
          <w:sz w:val="24"/>
        </w:rPr>
      </w:pPr>
      <w:r>
        <w:rPr>
          <w:sz w:val="24"/>
        </w:rPr>
        <w:t>Signed and sealed certification that the complete ECC Audit Approved and/or PAA Amended and/or Enforcement Accepted documents were on site.  Verify with Design Applicant.</w:t>
      </w:r>
    </w:p>
    <w:p w:rsidR="00BE5AF5" w:rsidRDefault="00103293" w:rsidP="00103293">
      <w:pPr>
        <w:pStyle w:val="BodyText3"/>
        <w:numPr>
          <w:ilvl w:val="0"/>
          <w:numId w:val="43"/>
        </w:numPr>
        <w:ind w:left="0"/>
        <w:jc w:val="left"/>
        <w:rPr>
          <w:sz w:val="24"/>
        </w:rPr>
      </w:pPr>
      <w:r>
        <w:rPr>
          <w:sz w:val="24"/>
        </w:rPr>
        <w:t>Signed and sealed</w:t>
      </w:r>
      <w:r w:rsidR="00BE5AF5">
        <w:rPr>
          <w:sz w:val="24"/>
        </w:rPr>
        <w:t xml:space="preserve"> copy of the </w:t>
      </w:r>
      <w:r w:rsidR="00BE5AF5" w:rsidRPr="00103293">
        <w:rPr>
          <w:b/>
          <w:sz w:val="24"/>
        </w:rPr>
        <w:t>AI1</w:t>
      </w:r>
      <w:r w:rsidR="00A269D0">
        <w:rPr>
          <w:sz w:val="24"/>
        </w:rPr>
        <w:t>(s)</w:t>
      </w:r>
      <w:r w:rsidR="00BE5AF5">
        <w:rPr>
          <w:sz w:val="24"/>
        </w:rPr>
        <w:t xml:space="preserve"> used to verify </w:t>
      </w:r>
      <w:r w:rsidR="00A269D0">
        <w:rPr>
          <w:sz w:val="24"/>
        </w:rPr>
        <w:t>most recent approved</w:t>
      </w:r>
      <w:r w:rsidR="00BE5AF5">
        <w:rPr>
          <w:sz w:val="24"/>
        </w:rPr>
        <w:t xml:space="preserve"> documents</w:t>
      </w:r>
      <w:r w:rsidR="00A269D0">
        <w:rPr>
          <w:sz w:val="24"/>
        </w:rPr>
        <w:t>,</w:t>
      </w:r>
      <w:r w:rsidR="00165464">
        <w:rPr>
          <w:sz w:val="24"/>
        </w:rPr>
        <w:t xml:space="preserve"> with job #</w:t>
      </w:r>
    </w:p>
    <w:p w:rsidR="00103293" w:rsidRDefault="00BE5AF5" w:rsidP="00103293">
      <w:pPr>
        <w:pStyle w:val="BodyText3"/>
        <w:numPr>
          <w:ilvl w:val="0"/>
          <w:numId w:val="43"/>
        </w:numPr>
        <w:ind w:left="0"/>
        <w:jc w:val="left"/>
        <w:rPr>
          <w:sz w:val="24"/>
        </w:rPr>
      </w:pPr>
      <w:r w:rsidRPr="00103293">
        <w:rPr>
          <w:b/>
          <w:sz w:val="24"/>
        </w:rPr>
        <w:t>TR8: Statement of Responsibility for Energy Code Progress Inspections</w:t>
      </w:r>
      <w:r>
        <w:rPr>
          <w:sz w:val="24"/>
        </w:rPr>
        <w:t xml:space="preserve"> with</w:t>
      </w:r>
      <w:r w:rsidR="00103293">
        <w:rPr>
          <w:sz w:val="24"/>
        </w:rPr>
        <w:t xml:space="preserve"> both </w:t>
      </w:r>
      <w:r>
        <w:rPr>
          <w:sz w:val="24"/>
        </w:rPr>
        <w:t>Design Applicant and Inspection Applicant seal and signature</w:t>
      </w:r>
      <w:r w:rsidR="00165464">
        <w:rPr>
          <w:sz w:val="24"/>
        </w:rPr>
        <w:t xml:space="preserve"> and job #</w:t>
      </w:r>
      <w:r w:rsidR="00A269D0">
        <w:rPr>
          <w:sz w:val="24"/>
        </w:rPr>
        <w:t>(s)</w:t>
      </w:r>
    </w:p>
    <w:p w:rsidR="00A269D0" w:rsidRPr="00A269D0" w:rsidRDefault="00A269D0" w:rsidP="00A269D0">
      <w:pPr>
        <w:pStyle w:val="BodyText3"/>
        <w:numPr>
          <w:ilvl w:val="0"/>
          <w:numId w:val="43"/>
        </w:numPr>
        <w:ind w:left="0"/>
        <w:jc w:val="left"/>
        <w:rPr>
          <w:sz w:val="24"/>
        </w:rPr>
      </w:pPr>
      <w:r w:rsidRPr="007531A6">
        <w:rPr>
          <w:sz w:val="24"/>
        </w:rPr>
        <w:t>Include job # on each report</w:t>
      </w:r>
      <w:r>
        <w:rPr>
          <w:sz w:val="24"/>
        </w:rPr>
        <w:t xml:space="preserve"> section if there is more than one relevant job # for the address (i.e. mechanicals are a different job number from the NB).</w:t>
      </w:r>
    </w:p>
    <w:p w:rsidR="00103293" w:rsidRPr="00103293" w:rsidRDefault="00103293" w:rsidP="00103293">
      <w:pPr>
        <w:pStyle w:val="BodyText3"/>
        <w:numPr>
          <w:ilvl w:val="0"/>
          <w:numId w:val="43"/>
        </w:numPr>
        <w:ind w:left="0"/>
        <w:jc w:val="left"/>
        <w:rPr>
          <w:sz w:val="24"/>
        </w:rPr>
      </w:pPr>
      <w:r>
        <w:rPr>
          <w:sz w:val="24"/>
        </w:rPr>
        <w:t>Description of conditions found</w:t>
      </w:r>
      <w:r w:rsidR="00D13CD0">
        <w:rPr>
          <w:sz w:val="24"/>
        </w:rPr>
        <w:t>- HOW do the conditions comply? Provide supporting documentation for all assertions of compliance.</w:t>
      </w:r>
    </w:p>
    <w:p w:rsidR="00103293" w:rsidRPr="003F7485" w:rsidRDefault="003F7485" w:rsidP="003F7485">
      <w:pPr>
        <w:pStyle w:val="BodyText3"/>
        <w:numPr>
          <w:ilvl w:val="0"/>
          <w:numId w:val="43"/>
        </w:numPr>
        <w:ind w:left="0"/>
        <w:jc w:val="left"/>
        <w:rPr>
          <w:sz w:val="24"/>
        </w:rPr>
      </w:pPr>
      <w:r>
        <w:rPr>
          <w:sz w:val="24"/>
        </w:rPr>
        <w:t>Deficiencies identified including but not limited to requirements identified in this document</w:t>
      </w:r>
    </w:p>
    <w:p w:rsidR="00103293" w:rsidRDefault="00103293" w:rsidP="00103293">
      <w:pPr>
        <w:pStyle w:val="BodyText3"/>
        <w:numPr>
          <w:ilvl w:val="0"/>
          <w:numId w:val="43"/>
        </w:numPr>
        <w:ind w:left="0"/>
        <w:jc w:val="left"/>
        <w:rPr>
          <w:sz w:val="24"/>
        </w:rPr>
      </w:pPr>
      <w:r>
        <w:rPr>
          <w:sz w:val="24"/>
        </w:rPr>
        <w:t>Additional information needed from contractor, design applicant, or owner</w:t>
      </w:r>
    </w:p>
    <w:p w:rsidR="00103293" w:rsidRDefault="00103293" w:rsidP="00103293">
      <w:pPr>
        <w:pStyle w:val="BodyText3"/>
        <w:numPr>
          <w:ilvl w:val="0"/>
          <w:numId w:val="43"/>
        </w:numPr>
        <w:ind w:left="0"/>
        <w:jc w:val="left"/>
        <w:rPr>
          <w:sz w:val="24"/>
        </w:rPr>
      </w:pPr>
      <w:r>
        <w:rPr>
          <w:sz w:val="24"/>
        </w:rPr>
        <w:t xml:space="preserve">Inspection Applicant seal and signature on each </w:t>
      </w:r>
      <w:r w:rsidR="00A269D0">
        <w:rPr>
          <w:sz w:val="24"/>
        </w:rPr>
        <w:t>section</w:t>
      </w:r>
    </w:p>
    <w:p w:rsidR="00724D6D" w:rsidRPr="00A269D0" w:rsidRDefault="00724D6D" w:rsidP="00103293">
      <w:pPr>
        <w:pStyle w:val="BodyText3"/>
        <w:numPr>
          <w:ilvl w:val="0"/>
          <w:numId w:val="43"/>
        </w:numPr>
        <w:ind w:left="0"/>
        <w:jc w:val="left"/>
        <w:rPr>
          <w:sz w:val="24"/>
        </w:rPr>
      </w:pPr>
      <w:r w:rsidRPr="00A269D0">
        <w:rPr>
          <w:sz w:val="24"/>
        </w:rPr>
        <w:t>Signed and sealed Professional Statement:  “To the best of my knowledge, belief, and professional judgement, all as-built work complies with the NYCECC except as noted in the attached report.”</w:t>
      </w:r>
    </w:p>
    <w:p w:rsidR="00BE5AF5" w:rsidRDefault="00BE5AF5" w:rsidP="002E115D"/>
    <w:p w:rsidR="00103293" w:rsidRDefault="00103293" w:rsidP="00103293">
      <w:pPr>
        <w:ind w:left="-450"/>
        <w:rPr>
          <w:sz w:val="22"/>
          <w:szCs w:val="22"/>
        </w:rPr>
      </w:pPr>
      <w:r>
        <w:rPr>
          <w:sz w:val="22"/>
          <w:szCs w:val="22"/>
        </w:rPr>
        <w:t xml:space="preserve">Attach this page to </w:t>
      </w:r>
      <w:r w:rsidRPr="00916133">
        <w:rPr>
          <w:sz w:val="22"/>
          <w:szCs w:val="22"/>
        </w:rPr>
        <w:t xml:space="preserve">Reports </w:t>
      </w:r>
      <w:r w:rsidR="00F44D29" w:rsidRPr="00AA6F4F">
        <w:rPr>
          <w:sz w:val="22"/>
          <w:szCs w:val="22"/>
          <w:u w:val="single"/>
        </w:rPr>
        <w:t xml:space="preserve">written </w:t>
      </w:r>
      <w:r w:rsidRPr="00AA6F4F">
        <w:rPr>
          <w:sz w:val="22"/>
          <w:szCs w:val="22"/>
          <w:u w:val="single"/>
        </w:rPr>
        <w:t>in the format that follows</w:t>
      </w:r>
      <w:r>
        <w:rPr>
          <w:sz w:val="22"/>
          <w:szCs w:val="22"/>
        </w:rPr>
        <w:t xml:space="preserve">.  </w:t>
      </w:r>
      <w:r w:rsidR="00AA6F4F">
        <w:rPr>
          <w:sz w:val="22"/>
          <w:szCs w:val="22"/>
        </w:rPr>
        <w:t>Fill in the following forms and attach supporting documentation or follow the same format with supporting documentation in the body of the report.</w:t>
      </w:r>
    </w:p>
    <w:p w:rsidR="00103293" w:rsidRDefault="00103293" w:rsidP="00257DC3">
      <w:pPr>
        <w:ind w:left="-450"/>
        <w:rPr>
          <w:sz w:val="22"/>
          <w:szCs w:val="22"/>
        </w:rPr>
      </w:pPr>
      <w:r>
        <w:rPr>
          <w:sz w:val="22"/>
          <w:szCs w:val="22"/>
        </w:rPr>
        <w:t>Address all applicable sections and questions.</w:t>
      </w:r>
      <w:r w:rsidR="00257DC3">
        <w:rPr>
          <w:sz w:val="22"/>
          <w:szCs w:val="22"/>
        </w:rPr>
        <w:t xml:space="preserve"> If not applicable, give a reason.</w:t>
      </w:r>
    </w:p>
    <w:p w:rsidR="00103293" w:rsidRDefault="00103293" w:rsidP="00103293">
      <w:pPr>
        <w:ind w:left="-450"/>
        <w:rPr>
          <w:sz w:val="22"/>
          <w:szCs w:val="22"/>
        </w:rPr>
      </w:pPr>
      <w:r>
        <w:rPr>
          <w:sz w:val="22"/>
          <w:szCs w:val="22"/>
        </w:rPr>
        <w:t>Delete inspections not relevant to this job per approved TR8 Statement of Responsibility.</w:t>
      </w:r>
    </w:p>
    <w:p w:rsidR="00103293" w:rsidRDefault="00103293" w:rsidP="00103293">
      <w:pPr>
        <w:ind w:left="-450"/>
        <w:rPr>
          <w:sz w:val="22"/>
          <w:szCs w:val="22"/>
        </w:rPr>
      </w:pPr>
      <w:r>
        <w:rPr>
          <w:sz w:val="22"/>
          <w:szCs w:val="22"/>
        </w:rPr>
        <w:t>Refer to</w:t>
      </w:r>
      <w:r w:rsidR="00257DC3">
        <w:rPr>
          <w:sz w:val="22"/>
          <w:szCs w:val="22"/>
        </w:rPr>
        <w:t xml:space="preserve"> </w:t>
      </w:r>
      <w:r>
        <w:rPr>
          <w:sz w:val="22"/>
          <w:szCs w:val="22"/>
        </w:rPr>
        <w:t>Table II for applicable code sections.</w:t>
      </w:r>
    </w:p>
    <w:p w:rsidR="00103293" w:rsidRPr="00A269D0" w:rsidRDefault="00103293" w:rsidP="00103293">
      <w:pPr>
        <w:rPr>
          <w:sz w:val="24"/>
          <w:szCs w:val="24"/>
        </w:rPr>
      </w:pPr>
    </w:p>
    <w:p w:rsidR="00BE5AF5" w:rsidRPr="00A269D0" w:rsidRDefault="00103293" w:rsidP="00103293">
      <w:pPr>
        <w:ind w:left="-450"/>
      </w:pPr>
      <w:r w:rsidRPr="00A269D0">
        <w:rPr>
          <w:sz w:val="24"/>
          <w:szCs w:val="24"/>
        </w:rPr>
        <w:t xml:space="preserve">Send completed Reports to:  </w:t>
      </w:r>
      <w:hyperlink r:id="rId10" w:history="1">
        <w:r w:rsidR="004A55E0" w:rsidRPr="00396E99">
          <w:rPr>
            <w:rStyle w:val="Hyperlink"/>
            <w:sz w:val="24"/>
            <w:szCs w:val="24"/>
          </w:rPr>
          <w:t>Tinspections2@buildings.nyc.gov</w:t>
        </w:r>
      </w:hyperlink>
    </w:p>
    <w:p w:rsidR="00455CC1" w:rsidRDefault="00455CC1" w:rsidP="00F16805">
      <w:pPr>
        <w:ind w:left="-270"/>
      </w:pPr>
    </w:p>
    <w:p w:rsidR="00847D49" w:rsidRPr="00A269D0" w:rsidRDefault="00724D6D" w:rsidP="00A269D0">
      <w:pPr>
        <w:pStyle w:val="Header"/>
        <w:tabs>
          <w:tab w:val="clear" w:pos="4320"/>
          <w:tab w:val="clear" w:pos="8640"/>
        </w:tabs>
        <w:ind w:left="-450"/>
        <w:rPr>
          <w:color w:val="FF0000"/>
          <w:sz w:val="22"/>
        </w:rPr>
      </w:pPr>
      <w:r>
        <w:rPr>
          <w:rFonts w:ascii="Tahoma" w:hAnsi="Tahoma"/>
          <w:b/>
        </w:rPr>
        <w:t xml:space="preserve"> </w:t>
      </w:r>
    </w:p>
    <w:tbl>
      <w:tblPr>
        <w:tblW w:w="0" w:type="auto"/>
        <w:tblInd w:w="-702" w:type="dxa"/>
        <w:tblLayout w:type="fixed"/>
        <w:tblLook w:val="0000" w:firstRow="0" w:lastRow="0" w:firstColumn="0" w:lastColumn="0" w:noHBand="0" w:noVBand="0"/>
      </w:tblPr>
      <w:tblGrid>
        <w:gridCol w:w="4950"/>
        <w:gridCol w:w="5580"/>
      </w:tblGrid>
      <w:tr w:rsidR="00F16805" w:rsidTr="00484985">
        <w:trPr>
          <w:cantSplit/>
          <w:trHeight w:val="960"/>
        </w:trPr>
        <w:tc>
          <w:tcPr>
            <w:tcW w:w="4950" w:type="dxa"/>
          </w:tcPr>
          <w:p w:rsidR="00F16805" w:rsidRDefault="00F16805" w:rsidP="00484985">
            <w:pPr>
              <w:pStyle w:val="Header"/>
            </w:pPr>
            <w:r>
              <w:rPr>
                <w:noProof/>
              </w:rPr>
              <w:drawing>
                <wp:inline distT="0" distB="0" distL="0" distR="0">
                  <wp:extent cx="1257300" cy="619125"/>
                  <wp:effectExtent l="0" t="0" r="0" b="9525"/>
                  <wp:docPr id="2" name="Picture 2" descr="buildings_black[1]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s_black[1]_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tc>
        <w:tc>
          <w:tcPr>
            <w:tcW w:w="5580" w:type="dxa"/>
          </w:tcPr>
          <w:p w:rsidR="00F16805" w:rsidRDefault="00F16805" w:rsidP="00484985">
            <w:pPr>
              <w:pStyle w:val="Header"/>
              <w:ind w:left="-18"/>
              <w:jc w:val="right"/>
              <w:rPr>
                <w:sz w:val="18"/>
              </w:rPr>
            </w:pPr>
            <w:r>
              <w:rPr>
                <w:sz w:val="18"/>
              </w:rPr>
              <w:t xml:space="preserve">Department of Buildings </w:t>
            </w:r>
          </w:p>
          <w:p w:rsidR="00F16805" w:rsidRDefault="00F16805" w:rsidP="00484985">
            <w:pPr>
              <w:pStyle w:val="Header"/>
              <w:ind w:left="-18"/>
              <w:jc w:val="right"/>
              <w:rPr>
                <w:sz w:val="18"/>
              </w:rPr>
            </w:pPr>
            <w:r>
              <w:rPr>
                <w:sz w:val="18"/>
              </w:rPr>
              <w:t>280 Broadway</w:t>
            </w:r>
          </w:p>
          <w:p w:rsidR="00F16805" w:rsidRDefault="00F16805" w:rsidP="00484985">
            <w:pPr>
              <w:pStyle w:val="Header"/>
              <w:ind w:left="-18"/>
              <w:jc w:val="right"/>
              <w:rPr>
                <w:sz w:val="18"/>
              </w:rPr>
            </w:pPr>
            <w:r>
              <w:rPr>
                <w:sz w:val="18"/>
              </w:rPr>
              <w:t>New York, New York 10007</w:t>
            </w:r>
          </w:p>
          <w:p w:rsidR="00F16805" w:rsidRDefault="00F16805" w:rsidP="00484985">
            <w:pPr>
              <w:pStyle w:val="Header"/>
              <w:ind w:right="-18"/>
              <w:jc w:val="right"/>
              <w:rPr>
                <w:sz w:val="18"/>
              </w:rPr>
            </w:pPr>
            <w:r>
              <w:rPr>
                <w:sz w:val="18"/>
              </w:rPr>
              <w:t xml:space="preserve">(212) 566-5000 | TTY (212) 566-4769 </w:t>
            </w:r>
          </w:p>
          <w:p w:rsidR="00F16805" w:rsidRDefault="00F16805" w:rsidP="00484985">
            <w:pPr>
              <w:pStyle w:val="Header"/>
              <w:ind w:right="-18"/>
              <w:jc w:val="right"/>
              <w:rPr>
                <w:rFonts w:ascii="Tahoma" w:hAnsi="Tahoma"/>
                <w:sz w:val="28"/>
              </w:rPr>
            </w:pPr>
            <w:r>
              <w:rPr>
                <w:sz w:val="18"/>
              </w:rPr>
              <w:t>nyc.gov/buildings</w:t>
            </w:r>
          </w:p>
        </w:tc>
      </w:tr>
    </w:tbl>
    <w:p w:rsidR="00F16805" w:rsidRDefault="00F16805" w:rsidP="0096325C">
      <w:pPr>
        <w:rPr>
          <w:rFonts w:ascii="Arial" w:hAnsi="Arial"/>
          <w:sz w:val="12"/>
        </w:rPr>
      </w:pPr>
      <w:r>
        <w:rPr>
          <w:rFonts w:ascii="Arial" w:hAnsi="Arial"/>
          <w:sz w:val="12"/>
        </w:rPr>
        <w:t xml:space="preserve">        </w:t>
      </w:r>
    </w:p>
    <w:p w:rsidR="002E3681" w:rsidRDefault="002E3681" w:rsidP="002E3681">
      <w:pPr>
        <w:pStyle w:val="Default"/>
      </w:pPr>
    </w:p>
    <w:p w:rsidR="002E3681" w:rsidRDefault="002E3681" w:rsidP="002E3681">
      <w:pPr>
        <w:pStyle w:val="Header"/>
        <w:tabs>
          <w:tab w:val="clear" w:pos="4320"/>
          <w:tab w:val="clear" w:pos="8640"/>
        </w:tabs>
      </w:pPr>
      <w:r>
        <w:t xml:space="preserve">Per  </w:t>
      </w:r>
      <w:r w:rsidRPr="002E3681">
        <w:rPr>
          <w:b/>
          <w:bCs/>
          <w:sz w:val="22"/>
          <w:szCs w:val="28"/>
        </w:rPr>
        <w:t>1 RCNY §5000-01</w:t>
      </w:r>
      <w:r w:rsidRPr="002E3681">
        <w:rPr>
          <w:b/>
        </w:rPr>
        <w:t xml:space="preserve"> (h)</w:t>
      </w:r>
      <w:r>
        <w:t xml:space="preserve"> </w:t>
      </w:r>
      <w:r w:rsidRPr="002E3681">
        <w:t xml:space="preserve"> </w:t>
      </w:r>
      <w:r>
        <w:t xml:space="preserve">“The following progress inspections and/or testing set forth in Tables I and II shall be required when applicable to the scope of work and shall be identified/described in the supporting documentation and included on the drawings submitted to the Department. Energy Code sections cited in Tables I and II of this section shall be understood to include the section, all subsections, </w:t>
      </w:r>
      <w:proofErr w:type="gramStart"/>
      <w:r>
        <w:t>all</w:t>
      </w:r>
      <w:proofErr w:type="gramEnd"/>
      <w:r>
        <w:t xml:space="preserve"> tables and, when ASHRAE 90.1 is used, appendices related to the cited Energy Code section.”</w:t>
      </w:r>
    </w:p>
    <w:p w:rsidR="0096325C" w:rsidRDefault="0096325C" w:rsidP="002E3681">
      <w:pPr>
        <w:pStyle w:val="Header"/>
        <w:tabs>
          <w:tab w:val="clear" w:pos="4320"/>
          <w:tab w:val="clear" w:pos="8640"/>
        </w:tabs>
      </w:pPr>
    </w:p>
    <w:p w:rsidR="0096325C" w:rsidRDefault="0096325C" w:rsidP="0096325C">
      <w:pPr>
        <w:pStyle w:val="Header"/>
        <w:tabs>
          <w:tab w:val="clear" w:pos="4320"/>
          <w:tab w:val="clear" w:pos="8640"/>
        </w:tabs>
        <w:jc w:val="center"/>
      </w:pPr>
      <w:r>
        <w:t>FILL IN OR PROVIDE SIMILAR FORMAT</w:t>
      </w:r>
    </w:p>
    <w:p w:rsidR="00103293" w:rsidRDefault="00103293" w:rsidP="002E3681">
      <w:pPr>
        <w:pStyle w:val="Header"/>
        <w:tabs>
          <w:tab w:val="clear" w:pos="4320"/>
          <w:tab w:val="clear" w:pos="8640"/>
        </w:tabs>
        <w:rPr>
          <w:rFonts w:ascii="Tahoma" w:hAnsi="Tahoma"/>
          <w:b/>
          <w:sz w:val="28"/>
        </w:rPr>
      </w:pPr>
    </w:p>
    <w:tbl>
      <w:tblPr>
        <w:tblW w:w="1107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70"/>
        <w:gridCol w:w="2610"/>
        <w:gridCol w:w="5310"/>
        <w:gridCol w:w="1080"/>
        <w:gridCol w:w="1083"/>
      </w:tblGrid>
      <w:tr w:rsidR="00BB2120" w:rsidTr="00257DC3">
        <w:trPr>
          <w:trHeight w:val="575"/>
        </w:trPr>
        <w:tc>
          <w:tcPr>
            <w:tcW w:w="11073" w:type="dxa"/>
            <w:gridSpan w:val="6"/>
            <w:shd w:val="clear" w:color="auto" w:fill="BFBFBF"/>
            <w:vAlign w:val="center"/>
          </w:tcPr>
          <w:p w:rsidR="00BB2120" w:rsidRPr="00F44AA8" w:rsidRDefault="002E3681" w:rsidP="00B52E4D">
            <w:pPr>
              <w:jc w:val="center"/>
              <w:rPr>
                <w:b/>
              </w:rPr>
            </w:pPr>
            <w:r>
              <w:rPr>
                <w:b/>
              </w:rPr>
              <w:t>IIA  Envelope Inspections</w:t>
            </w:r>
          </w:p>
        </w:tc>
      </w:tr>
      <w:tr w:rsidR="00A932B3" w:rsidRPr="00A932B3" w:rsidTr="00257DC3">
        <w:trPr>
          <w:trHeight w:val="441"/>
        </w:trPr>
        <w:tc>
          <w:tcPr>
            <w:tcW w:w="720" w:type="dxa"/>
            <w:tcBorders>
              <w:bottom w:val="single" w:sz="4" w:space="0" w:color="auto"/>
            </w:tcBorders>
            <w:vAlign w:val="center"/>
          </w:tcPr>
          <w:p w:rsidR="00DD2E30" w:rsidRPr="002E115D" w:rsidRDefault="002E115D" w:rsidP="002E115D">
            <w:pPr>
              <w:jc w:val="center"/>
              <w:rPr>
                <w:i/>
              </w:rPr>
            </w:pPr>
            <w:r w:rsidRPr="002E115D">
              <w:rPr>
                <w:i/>
              </w:rPr>
              <w:t>ID</w:t>
            </w:r>
          </w:p>
        </w:tc>
        <w:tc>
          <w:tcPr>
            <w:tcW w:w="2880" w:type="dxa"/>
            <w:gridSpan w:val="2"/>
            <w:tcBorders>
              <w:bottom w:val="single" w:sz="4" w:space="0" w:color="auto"/>
              <w:right w:val="single" w:sz="4" w:space="0" w:color="000000"/>
            </w:tcBorders>
            <w:vAlign w:val="center"/>
          </w:tcPr>
          <w:p w:rsidR="00DD2E30" w:rsidRPr="00A932B3" w:rsidRDefault="00DD2E30" w:rsidP="002E115D">
            <w:pPr>
              <w:jc w:val="center"/>
              <w:rPr>
                <w:i/>
              </w:rPr>
            </w:pPr>
            <w:r w:rsidRPr="00A932B3">
              <w:rPr>
                <w:i/>
              </w:rPr>
              <w:t>Inspection</w:t>
            </w:r>
          </w:p>
        </w:tc>
        <w:tc>
          <w:tcPr>
            <w:tcW w:w="5310" w:type="dxa"/>
            <w:tcBorders>
              <w:left w:val="single" w:sz="4" w:space="0" w:color="000000"/>
              <w:bottom w:val="single" w:sz="4" w:space="0" w:color="auto"/>
            </w:tcBorders>
            <w:vAlign w:val="center"/>
          </w:tcPr>
          <w:p w:rsidR="00DD2E30" w:rsidRPr="00A932B3" w:rsidRDefault="00DD2E30" w:rsidP="002E115D">
            <w:pPr>
              <w:jc w:val="center"/>
              <w:rPr>
                <w:i/>
              </w:rPr>
            </w:pPr>
            <w:r w:rsidRPr="00A932B3">
              <w:rPr>
                <w:i/>
              </w:rPr>
              <w:t>Verification</w:t>
            </w:r>
          </w:p>
        </w:tc>
        <w:tc>
          <w:tcPr>
            <w:tcW w:w="1080" w:type="dxa"/>
            <w:tcBorders>
              <w:bottom w:val="single" w:sz="4" w:space="0" w:color="auto"/>
            </w:tcBorders>
          </w:tcPr>
          <w:p w:rsidR="00DD2E30" w:rsidRPr="00A932B3" w:rsidRDefault="00DD2E30" w:rsidP="00BE5AF5">
            <w:pPr>
              <w:rPr>
                <w:i/>
              </w:rPr>
            </w:pPr>
            <w:r w:rsidRPr="00A932B3">
              <w:rPr>
                <w:i/>
              </w:rPr>
              <w:t>Code section(s)</w:t>
            </w:r>
            <w:r w:rsidR="00A932B3" w:rsidRPr="00A932B3">
              <w:rPr>
                <w:i/>
              </w:rPr>
              <w:t xml:space="preserve"> </w:t>
            </w:r>
            <w:r w:rsidR="00F44D29">
              <w:rPr>
                <w:i/>
              </w:rPr>
              <w:t>and/</w:t>
            </w:r>
            <w:r w:rsidR="00A932B3" w:rsidRPr="00A932B3">
              <w:rPr>
                <w:i/>
              </w:rPr>
              <w:t>or Table(s)</w:t>
            </w:r>
            <w:r w:rsidRPr="00A932B3">
              <w:rPr>
                <w:i/>
              </w:rPr>
              <w:t xml:space="preserve"> referenced</w:t>
            </w:r>
            <w:r w:rsidR="00BE5AF5">
              <w:rPr>
                <w:i/>
              </w:rPr>
              <w:t xml:space="preserve"> and/or Reference Standard</w:t>
            </w:r>
          </w:p>
        </w:tc>
        <w:tc>
          <w:tcPr>
            <w:tcW w:w="1083" w:type="dxa"/>
            <w:tcBorders>
              <w:bottom w:val="single" w:sz="4" w:space="0" w:color="auto"/>
            </w:tcBorders>
          </w:tcPr>
          <w:p w:rsidR="00DD2E30" w:rsidRDefault="00DD2E30" w:rsidP="00655C98">
            <w:pPr>
              <w:rPr>
                <w:i/>
              </w:rPr>
            </w:pPr>
            <w:r w:rsidRPr="00A932B3">
              <w:rPr>
                <w:i/>
              </w:rPr>
              <w:t>Drawing</w:t>
            </w:r>
            <w:r w:rsidR="00723016">
              <w:rPr>
                <w:i/>
              </w:rPr>
              <w:t xml:space="preserve"> page</w:t>
            </w:r>
            <w:r w:rsidRPr="00A932B3">
              <w:rPr>
                <w:i/>
              </w:rPr>
              <w:t>s referenced</w:t>
            </w:r>
          </w:p>
          <w:p w:rsidR="00BE5AF5" w:rsidRPr="00A932B3" w:rsidRDefault="00BE5AF5" w:rsidP="00655C98">
            <w:pPr>
              <w:rPr>
                <w:i/>
              </w:rPr>
            </w:pPr>
            <w:r>
              <w:rPr>
                <w:i/>
              </w:rPr>
              <w:t>with Dates</w:t>
            </w:r>
          </w:p>
        </w:tc>
      </w:tr>
      <w:tr w:rsidR="006123D8" w:rsidRPr="006123D8" w:rsidTr="00257DC3">
        <w:trPr>
          <w:trHeight w:val="441"/>
        </w:trPr>
        <w:tc>
          <w:tcPr>
            <w:tcW w:w="720" w:type="dxa"/>
            <w:tcBorders>
              <w:bottom w:val="single" w:sz="4" w:space="0" w:color="auto"/>
            </w:tcBorders>
            <w:vAlign w:val="center"/>
          </w:tcPr>
          <w:p w:rsidR="00235D2F" w:rsidRPr="006123D8" w:rsidRDefault="002E3681" w:rsidP="002E3681">
            <w:r w:rsidRPr="006123D8">
              <w:t>IIA1</w:t>
            </w:r>
          </w:p>
        </w:tc>
        <w:tc>
          <w:tcPr>
            <w:tcW w:w="2880" w:type="dxa"/>
            <w:gridSpan w:val="2"/>
            <w:tcBorders>
              <w:bottom w:val="single" w:sz="4" w:space="0" w:color="auto"/>
              <w:right w:val="single" w:sz="4" w:space="0" w:color="000000"/>
            </w:tcBorders>
            <w:vAlign w:val="center"/>
          </w:tcPr>
          <w:p w:rsidR="00235D2F" w:rsidRPr="006123D8" w:rsidRDefault="002E3681" w:rsidP="00655C98">
            <w:r w:rsidRPr="006123D8">
              <w:t>Protection of exposed foundation insulation</w:t>
            </w:r>
          </w:p>
        </w:tc>
        <w:tc>
          <w:tcPr>
            <w:tcW w:w="5310" w:type="dxa"/>
            <w:tcBorders>
              <w:left w:val="single" w:sz="4" w:space="0" w:color="000000"/>
              <w:bottom w:val="single" w:sz="4" w:space="0" w:color="auto"/>
            </w:tcBorders>
            <w:vAlign w:val="center"/>
          </w:tcPr>
          <w:p w:rsidR="00235D2F" w:rsidRDefault="002E3681" w:rsidP="00655C98">
            <w:r w:rsidRPr="006123D8">
              <w:t>Was exterior foundation insulation installed?</w:t>
            </w:r>
          </w:p>
          <w:p w:rsidR="00350211" w:rsidRDefault="00350211" w:rsidP="00655C98"/>
          <w:p w:rsidR="00350211" w:rsidRDefault="00350211" w:rsidP="00655C98"/>
          <w:p w:rsidR="00350211" w:rsidRDefault="00350211" w:rsidP="00655C98"/>
          <w:p w:rsidR="00350211" w:rsidRPr="006123D8" w:rsidRDefault="00350211" w:rsidP="00655C98"/>
          <w:p w:rsidR="002E3681" w:rsidRDefault="002E3681" w:rsidP="00655C98">
            <w:r w:rsidRPr="006123D8">
              <w:t xml:space="preserve">If so, </w:t>
            </w:r>
            <w:r w:rsidR="00DD2E30" w:rsidRPr="006123D8">
              <w:t>is any insulation exposed above grade at any point along the building perimeter?</w:t>
            </w:r>
            <w:r w:rsidR="009039BE">
              <w:t xml:space="preserve">  Where?</w:t>
            </w:r>
          </w:p>
          <w:p w:rsidR="00350211" w:rsidRDefault="00350211" w:rsidP="00655C98"/>
          <w:p w:rsidR="00350211" w:rsidRDefault="00350211" w:rsidP="00655C98"/>
          <w:p w:rsidR="00350211" w:rsidRDefault="00350211" w:rsidP="00655C98"/>
          <w:p w:rsidR="00350211" w:rsidRPr="006123D8" w:rsidRDefault="00350211" w:rsidP="00655C98"/>
          <w:p w:rsidR="00DD2E30" w:rsidRDefault="00DD2E30" w:rsidP="00655C98">
            <w:r w:rsidRPr="006123D8">
              <w:t>If so, is protective covering installed?</w:t>
            </w:r>
            <w:r w:rsidR="009039BE">
              <w:t xml:space="preserve"> What is </w:t>
            </w:r>
            <w:proofErr w:type="spellStart"/>
            <w:r w:rsidR="009039BE">
              <w:t>is</w:t>
            </w:r>
            <w:proofErr w:type="spellEnd"/>
            <w:r w:rsidR="009039BE">
              <w:t>?</w:t>
            </w:r>
          </w:p>
          <w:p w:rsidR="00350211" w:rsidRDefault="00350211" w:rsidP="00655C98"/>
          <w:p w:rsidR="00350211" w:rsidRDefault="00350211" w:rsidP="00655C98"/>
          <w:p w:rsidR="00350211" w:rsidRDefault="00350211" w:rsidP="00655C98"/>
          <w:p w:rsidR="00350211" w:rsidRPr="006123D8" w:rsidRDefault="00350211" w:rsidP="00655C98"/>
          <w:p w:rsidR="00DD2E30" w:rsidRDefault="00DD2E30" w:rsidP="00655C98">
            <w:r w:rsidRPr="006123D8">
              <w:t>Describe what and how compliance was demonstrated.</w:t>
            </w:r>
          </w:p>
          <w:p w:rsidR="009039BE" w:rsidRDefault="009039BE" w:rsidP="00655C98">
            <w:r>
              <w:t>Supporting photo #s:</w:t>
            </w:r>
          </w:p>
          <w:p w:rsidR="00350211" w:rsidRDefault="00350211" w:rsidP="00655C98"/>
          <w:p w:rsidR="00350211" w:rsidRDefault="00350211" w:rsidP="00655C98"/>
          <w:p w:rsidR="00350211" w:rsidRDefault="00350211" w:rsidP="00655C98"/>
          <w:p w:rsidR="00350211" w:rsidRPr="006123D8" w:rsidRDefault="00350211" w:rsidP="00655C98"/>
        </w:tc>
        <w:tc>
          <w:tcPr>
            <w:tcW w:w="1080" w:type="dxa"/>
            <w:tcBorders>
              <w:bottom w:val="single" w:sz="4" w:space="0" w:color="auto"/>
            </w:tcBorders>
          </w:tcPr>
          <w:p w:rsidR="00235D2F" w:rsidRPr="006123D8" w:rsidRDefault="00DD2E30" w:rsidP="00655C98">
            <w:r w:rsidRPr="006123D8">
              <w:t xml:space="preserve"> </w:t>
            </w:r>
          </w:p>
          <w:p w:rsidR="00DD2E30" w:rsidRPr="006123D8" w:rsidRDefault="00DD2E30" w:rsidP="00655C98"/>
        </w:tc>
        <w:tc>
          <w:tcPr>
            <w:tcW w:w="1083" w:type="dxa"/>
            <w:tcBorders>
              <w:bottom w:val="single" w:sz="4" w:space="0" w:color="auto"/>
            </w:tcBorders>
          </w:tcPr>
          <w:p w:rsidR="00235D2F" w:rsidRPr="006123D8" w:rsidRDefault="00DD2E30" w:rsidP="00655C98">
            <w:pPr>
              <w:rPr>
                <w:i/>
              </w:rPr>
            </w:pPr>
            <w:r w:rsidRPr="006123D8">
              <w:rPr>
                <w:i/>
              </w:rPr>
              <w:t xml:space="preserve"> </w:t>
            </w:r>
          </w:p>
        </w:tc>
      </w:tr>
      <w:tr w:rsidR="006123D8" w:rsidRPr="006123D8" w:rsidTr="00257DC3">
        <w:trPr>
          <w:trHeight w:val="441"/>
        </w:trPr>
        <w:tc>
          <w:tcPr>
            <w:tcW w:w="720" w:type="dxa"/>
            <w:tcBorders>
              <w:bottom w:val="single" w:sz="4" w:space="0" w:color="auto"/>
            </w:tcBorders>
            <w:vAlign w:val="center"/>
          </w:tcPr>
          <w:p w:rsidR="00B531A6" w:rsidRPr="006123D8" w:rsidRDefault="00DD2E30" w:rsidP="00DD2E30">
            <w:r w:rsidRPr="006123D8">
              <w:t>IIA2</w:t>
            </w:r>
          </w:p>
        </w:tc>
        <w:tc>
          <w:tcPr>
            <w:tcW w:w="2880" w:type="dxa"/>
            <w:gridSpan w:val="2"/>
            <w:tcBorders>
              <w:bottom w:val="single" w:sz="4" w:space="0" w:color="auto"/>
              <w:right w:val="single" w:sz="4" w:space="0" w:color="000000"/>
            </w:tcBorders>
            <w:vAlign w:val="center"/>
          </w:tcPr>
          <w:p w:rsidR="00B531A6" w:rsidRPr="006123D8" w:rsidRDefault="00DD2E30" w:rsidP="00A31EAF">
            <w:r w:rsidRPr="006123D8">
              <w:t>Insulation placement and R-values</w:t>
            </w:r>
          </w:p>
        </w:tc>
        <w:tc>
          <w:tcPr>
            <w:tcW w:w="5310" w:type="dxa"/>
            <w:tcBorders>
              <w:left w:val="single" w:sz="4" w:space="0" w:color="000000"/>
              <w:bottom w:val="single" w:sz="4" w:space="0" w:color="auto"/>
            </w:tcBorders>
            <w:vAlign w:val="center"/>
          </w:tcPr>
          <w:p w:rsidR="00B531A6" w:rsidRDefault="00DD2E30" w:rsidP="00A31EAF">
            <w:r w:rsidRPr="006123D8">
              <w:t xml:space="preserve">Are R-values marked on all installed insulation products or product </w:t>
            </w:r>
            <w:r w:rsidR="0066564D" w:rsidRPr="006123D8">
              <w:t>certification for unmarked products provided?</w:t>
            </w:r>
            <w:r w:rsidR="009120D1">
              <w:t xml:space="preserve">  </w:t>
            </w:r>
          </w:p>
          <w:p w:rsidR="00350211" w:rsidRDefault="00350211" w:rsidP="00A31EAF"/>
          <w:p w:rsidR="00350211" w:rsidRPr="006123D8" w:rsidRDefault="00350211" w:rsidP="00A31EAF"/>
          <w:p w:rsidR="0066564D" w:rsidRPr="006123D8" w:rsidRDefault="009120D1" w:rsidP="00A31EAF">
            <w:r w:rsidRPr="009120D1">
              <w:rPr>
                <w:u w:val="single"/>
              </w:rPr>
              <w:t>Indicate all R-values found.</w:t>
            </w:r>
            <w:r>
              <w:t xml:space="preserve"> </w:t>
            </w:r>
            <w:r w:rsidR="0066564D" w:rsidRPr="006123D8">
              <w:t>Do all R-values conform to the approved construction documents for all envelope conditions including but not limited to:</w:t>
            </w:r>
          </w:p>
          <w:p w:rsidR="0066564D" w:rsidRDefault="00350211" w:rsidP="00A31EAF">
            <w:r w:rsidRPr="006123D8">
              <w:t>R</w:t>
            </w:r>
            <w:r w:rsidR="0066564D" w:rsidRPr="006123D8">
              <w:t>oofs</w:t>
            </w:r>
          </w:p>
          <w:p w:rsidR="00350211" w:rsidRPr="006123D8" w:rsidRDefault="00350211" w:rsidP="00A31EAF"/>
          <w:p w:rsidR="0066564D" w:rsidRDefault="00350211" w:rsidP="00A31EAF">
            <w:r w:rsidRPr="006123D8">
              <w:t>W</w:t>
            </w:r>
            <w:r w:rsidR="0066564D" w:rsidRPr="006123D8">
              <w:t>alls</w:t>
            </w:r>
          </w:p>
          <w:p w:rsidR="00350211" w:rsidRPr="006123D8" w:rsidRDefault="00350211" w:rsidP="00A31EAF"/>
          <w:p w:rsidR="00916133" w:rsidRDefault="0066564D" w:rsidP="00A31EAF">
            <w:r w:rsidRPr="006123D8">
              <w:lastRenderedPageBreak/>
              <w:t xml:space="preserve">foundations </w:t>
            </w:r>
          </w:p>
          <w:p w:rsidR="0096325C" w:rsidRDefault="0096325C" w:rsidP="00A31EAF"/>
          <w:p w:rsidR="00350211" w:rsidRDefault="00350211" w:rsidP="00A31EAF"/>
          <w:p w:rsidR="0066564D" w:rsidRDefault="0066564D" w:rsidP="00A31EAF">
            <w:r w:rsidRPr="006123D8">
              <w:t>slab</w:t>
            </w:r>
            <w:r w:rsidR="00916133">
              <w:t>-on-grade slab</w:t>
            </w:r>
            <w:r w:rsidRPr="006123D8">
              <w:t xml:space="preserve"> edges</w:t>
            </w:r>
            <w:r w:rsidR="00916133">
              <w:t xml:space="preserve"> including at cellar areaways</w:t>
            </w:r>
          </w:p>
          <w:p w:rsidR="00350211" w:rsidRDefault="00350211" w:rsidP="00A31EAF"/>
          <w:p w:rsidR="00350211" w:rsidRPr="006123D8" w:rsidRDefault="00350211" w:rsidP="00A31EAF"/>
          <w:p w:rsidR="0066564D" w:rsidRDefault="0066564D" w:rsidP="00A31EAF">
            <w:r w:rsidRPr="006123D8">
              <w:t>balcony thermal breaks</w:t>
            </w:r>
          </w:p>
          <w:p w:rsidR="00350211" w:rsidRDefault="00350211" w:rsidP="00A31EAF"/>
          <w:p w:rsidR="00350211" w:rsidRDefault="00350211" w:rsidP="00A31EAF"/>
          <w:p w:rsidR="00350211" w:rsidRPr="006123D8" w:rsidRDefault="00350211" w:rsidP="00A31EAF"/>
          <w:p w:rsidR="0066564D" w:rsidRDefault="0066564D" w:rsidP="00A31EAF">
            <w:r w:rsidRPr="006123D8">
              <w:t>walls and ceilings of the gas meter room and/or mechanical equipment rooms that receive outside air</w:t>
            </w:r>
          </w:p>
          <w:p w:rsidR="00350211" w:rsidRDefault="00350211" w:rsidP="00A31EAF"/>
          <w:p w:rsidR="00350211" w:rsidRDefault="00350211" w:rsidP="00A31EAF"/>
          <w:p w:rsidR="006123D8" w:rsidRDefault="006123D8" w:rsidP="00A31EAF">
            <w:r>
              <w:t xml:space="preserve">Is compliant </w:t>
            </w:r>
            <w:r w:rsidR="00A932B3">
              <w:t>insulation installed under or</w:t>
            </w:r>
            <w:r>
              <w:t xml:space="preserve"> behind all radiant heating panels or floors?</w:t>
            </w:r>
          </w:p>
          <w:p w:rsidR="00350211" w:rsidRDefault="00350211" w:rsidP="00A31EAF"/>
          <w:p w:rsidR="00350211" w:rsidRPr="006123D8" w:rsidRDefault="00350211" w:rsidP="00A31EAF"/>
          <w:p w:rsidR="0066564D" w:rsidRDefault="0066564D" w:rsidP="00A31EAF">
            <w:r w:rsidRPr="006123D8">
              <w:t>Is all insulation installed according to manufacturer’s instructions?</w:t>
            </w:r>
          </w:p>
          <w:p w:rsidR="00350211" w:rsidRDefault="00350211" w:rsidP="00A31EAF"/>
          <w:p w:rsidR="00350211" w:rsidRDefault="00350211" w:rsidP="00A31EAF"/>
          <w:p w:rsidR="00350211" w:rsidRPr="006123D8" w:rsidRDefault="00350211" w:rsidP="00A31EAF"/>
        </w:tc>
        <w:tc>
          <w:tcPr>
            <w:tcW w:w="1080" w:type="dxa"/>
            <w:tcBorders>
              <w:bottom w:val="single" w:sz="4" w:space="0" w:color="auto"/>
            </w:tcBorders>
          </w:tcPr>
          <w:p w:rsidR="00B531A6" w:rsidRPr="006123D8" w:rsidRDefault="00B531A6" w:rsidP="00D11846">
            <w:pPr>
              <w:ind w:right="-115"/>
            </w:pPr>
          </w:p>
        </w:tc>
        <w:tc>
          <w:tcPr>
            <w:tcW w:w="1083" w:type="dxa"/>
            <w:tcBorders>
              <w:bottom w:val="single" w:sz="4" w:space="0" w:color="auto"/>
            </w:tcBorders>
          </w:tcPr>
          <w:p w:rsidR="00B531A6" w:rsidRPr="006123D8" w:rsidRDefault="00B531A6" w:rsidP="005733D5">
            <w:pPr>
              <w:ind w:left="-58" w:right="-58"/>
              <w:rPr>
                <w:i/>
              </w:rPr>
            </w:pPr>
          </w:p>
        </w:tc>
      </w:tr>
      <w:tr w:rsidR="006123D8" w:rsidRPr="006123D8" w:rsidTr="00257DC3">
        <w:trPr>
          <w:trHeight w:val="441"/>
        </w:trPr>
        <w:tc>
          <w:tcPr>
            <w:tcW w:w="720" w:type="dxa"/>
            <w:tcBorders>
              <w:bottom w:val="single" w:sz="4" w:space="0" w:color="auto"/>
            </w:tcBorders>
            <w:vAlign w:val="center"/>
          </w:tcPr>
          <w:p w:rsidR="00B531A6" w:rsidRPr="006123D8" w:rsidRDefault="0066564D" w:rsidP="0066564D">
            <w:r w:rsidRPr="006123D8">
              <w:lastRenderedPageBreak/>
              <w:t>IIA3</w:t>
            </w:r>
          </w:p>
        </w:tc>
        <w:tc>
          <w:tcPr>
            <w:tcW w:w="2880" w:type="dxa"/>
            <w:gridSpan w:val="2"/>
            <w:tcBorders>
              <w:bottom w:val="single" w:sz="4" w:space="0" w:color="auto"/>
              <w:right w:val="single" w:sz="4" w:space="0" w:color="000000"/>
            </w:tcBorders>
            <w:vAlign w:val="center"/>
          </w:tcPr>
          <w:p w:rsidR="00B531A6" w:rsidRPr="006123D8" w:rsidRDefault="0066564D" w:rsidP="00A31EAF">
            <w:r w:rsidRPr="006123D8">
              <w:t>Fenestration U-factor and product ratings</w:t>
            </w:r>
          </w:p>
        </w:tc>
        <w:tc>
          <w:tcPr>
            <w:tcW w:w="5310" w:type="dxa"/>
            <w:tcBorders>
              <w:left w:val="single" w:sz="4" w:space="0" w:color="000000"/>
              <w:bottom w:val="single" w:sz="4" w:space="0" w:color="auto"/>
            </w:tcBorders>
            <w:vAlign w:val="center"/>
          </w:tcPr>
          <w:p w:rsidR="006123D8" w:rsidRDefault="0066564D" w:rsidP="00916133">
            <w:r w:rsidRPr="006123D8">
              <w:t xml:space="preserve">Do window and door </w:t>
            </w:r>
            <w:r w:rsidR="006123D8">
              <w:t>NFRC labels</w:t>
            </w:r>
            <w:r w:rsidR="00916133">
              <w:t xml:space="preserve">, including gas meter room and /or equipment room that </w:t>
            </w:r>
            <w:proofErr w:type="gramStart"/>
            <w:r w:rsidR="00916133">
              <w:t>receives</w:t>
            </w:r>
            <w:proofErr w:type="gramEnd"/>
            <w:r w:rsidR="00916133">
              <w:t xml:space="preserve"> outside air, </w:t>
            </w:r>
            <w:r w:rsidRPr="006123D8">
              <w:t xml:space="preserve">indicate </w:t>
            </w:r>
            <w:r w:rsidR="006123D8" w:rsidRPr="006123D8">
              <w:t xml:space="preserve">UNIT </w:t>
            </w:r>
            <w:r w:rsidR="00916133">
              <w:t xml:space="preserve">U-factor </w:t>
            </w:r>
            <w:r w:rsidR="00916133" w:rsidRPr="006123D8">
              <w:t xml:space="preserve">and, if applicable, </w:t>
            </w:r>
            <w:r w:rsidRPr="006123D8">
              <w:t xml:space="preserve">SHGC, VT, </w:t>
            </w:r>
            <w:r w:rsidR="006123D8" w:rsidRPr="006123D8">
              <w:t>VT/SHGC ratings equal or better than those indicated in the ECC Analysis?</w:t>
            </w:r>
            <w:r w:rsidR="009120D1">
              <w:t xml:space="preserve"> Indicate all values found for each unit type.</w:t>
            </w:r>
          </w:p>
          <w:p w:rsidR="00350211" w:rsidRDefault="00350211" w:rsidP="00916133"/>
          <w:p w:rsidR="00350211" w:rsidRDefault="00350211" w:rsidP="00916133"/>
          <w:p w:rsidR="00350211" w:rsidRDefault="00350211" w:rsidP="00916133"/>
          <w:p w:rsidR="00350211" w:rsidRPr="006123D8" w:rsidRDefault="00350211" w:rsidP="00916133"/>
        </w:tc>
        <w:tc>
          <w:tcPr>
            <w:tcW w:w="1080" w:type="dxa"/>
            <w:tcBorders>
              <w:bottom w:val="single" w:sz="4" w:space="0" w:color="auto"/>
            </w:tcBorders>
          </w:tcPr>
          <w:p w:rsidR="00B531A6" w:rsidRPr="006123D8" w:rsidRDefault="00B531A6" w:rsidP="005733D5">
            <w:pPr>
              <w:ind w:left="-108" w:right="-108"/>
              <w:jc w:val="center"/>
            </w:pPr>
          </w:p>
        </w:tc>
        <w:tc>
          <w:tcPr>
            <w:tcW w:w="1083" w:type="dxa"/>
            <w:tcBorders>
              <w:bottom w:val="single" w:sz="4" w:space="0" w:color="auto"/>
            </w:tcBorders>
          </w:tcPr>
          <w:p w:rsidR="00B531A6" w:rsidRPr="006123D8" w:rsidRDefault="00B531A6" w:rsidP="005733D5">
            <w:pPr>
              <w:ind w:left="-58" w:right="-58"/>
              <w:rPr>
                <w:i/>
              </w:rPr>
            </w:pPr>
          </w:p>
        </w:tc>
      </w:tr>
      <w:tr w:rsidR="00A932B3" w:rsidRPr="00A932B3" w:rsidTr="00257DC3">
        <w:trPr>
          <w:trHeight w:val="441"/>
        </w:trPr>
        <w:tc>
          <w:tcPr>
            <w:tcW w:w="720" w:type="dxa"/>
            <w:tcBorders>
              <w:bottom w:val="single" w:sz="4" w:space="0" w:color="auto"/>
            </w:tcBorders>
            <w:vAlign w:val="center"/>
          </w:tcPr>
          <w:p w:rsidR="00B531A6" w:rsidRPr="00A932B3" w:rsidRDefault="006123D8" w:rsidP="006123D8">
            <w:r w:rsidRPr="00A932B3">
              <w:t>IIA4</w:t>
            </w:r>
          </w:p>
        </w:tc>
        <w:tc>
          <w:tcPr>
            <w:tcW w:w="2880" w:type="dxa"/>
            <w:gridSpan w:val="2"/>
            <w:tcBorders>
              <w:bottom w:val="single" w:sz="4" w:space="0" w:color="auto"/>
              <w:right w:val="single" w:sz="4" w:space="0" w:color="000000"/>
            </w:tcBorders>
            <w:vAlign w:val="center"/>
          </w:tcPr>
          <w:p w:rsidR="00B531A6" w:rsidRPr="00A932B3" w:rsidRDefault="006123D8" w:rsidP="00A31EAF">
            <w:r w:rsidRPr="00A932B3">
              <w:t>Fenestration air leakage</w:t>
            </w:r>
          </w:p>
        </w:tc>
        <w:tc>
          <w:tcPr>
            <w:tcW w:w="5310" w:type="dxa"/>
            <w:tcBorders>
              <w:left w:val="single" w:sz="4" w:space="0" w:color="000000"/>
              <w:bottom w:val="single" w:sz="4" w:space="0" w:color="auto"/>
            </w:tcBorders>
            <w:vAlign w:val="center"/>
          </w:tcPr>
          <w:p w:rsidR="00B531A6" w:rsidRDefault="006123D8" w:rsidP="00A31EAF">
            <w:r w:rsidRPr="00A932B3">
              <w:t>Do window and door NFRC labels indicate air infiltration rates in compliance with applicable code sections?</w:t>
            </w:r>
            <w:r w:rsidR="009120D1">
              <w:t xml:space="preserve"> Indicate all values found for each unit type.</w:t>
            </w:r>
          </w:p>
          <w:p w:rsidR="00350211" w:rsidRDefault="00350211" w:rsidP="00A31EAF"/>
          <w:p w:rsidR="00350211" w:rsidRDefault="00350211" w:rsidP="00A31EAF"/>
          <w:p w:rsidR="00350211" w:rsidRDefault="00350211" w:rsidP="00A31EAF"/>
          <w:p w:rsidR="00350211" w:rsidRPr="00A932B3" w:rsidRDefault="00350211" w:rsidP="00A31EAF"/>
          <w:p w:rsidR="006123D8" w:rsidRDefault="006123D8" w:rsidP="00A31EAF">
            <w:r w:rsidRPr="00A932B3">
              <w:t xml:space="preserve">Do curtain wall, storefront glazing, and revolving door testing reports indicate that the installed assembly complies with </w:t>
            </w:r>
            <w:r w:rsidR="00A932B3" w:rsidRPr="00A932B3">
              <w:t>applicable code sections?</w:t>
            </w:r>
            <w:r w:rsidR="009120D1">
              <w:t xml:space="preserve"> Indicate all values found for each unit type.</w:t>
            </w:r>
          </w:p>
          <w:p w:rsidR="00350211" w:rsidRDefault="00350211" w:rsidP="00A31EAF"/>
          <w:p w:rsidR="00350211" w:rsidRDefault="00350211" w:rsidP="00A31EAF"/>
          <w:p w:rsidR="00350211" w:rsidRPr="00A932B3" w:rsidRDefault="00350211" w:rsidP="00A31EAF"/>
        </w:tc>
        <w:tc>
          <w:tcPr>
            <w:tcW w:w="1080" w:type="dxa"/>
            <w:tcBorders>
              <w:bottom w:val="single" w:sz="4" w:space="0" w:color="auto"/>
            </w:tcBorders>
          </w:tcPr>
          <w:p w:rsidR="00B531A6" w:rsidRPr="00A932B3" w:rsidRDefault="00B531A6" w:rsidP="005733D5">
            <w:pPr>
              <w:ind w:left="-108" w:right="-108"/>
              <w:jc w:val="center"/>
            </w:pPr>
          </w:p>
        </w:tc>
        <w:tc>
          <w:tcPr>
            <w:tcW w:w="1083" w:type="dxa"/>
            <w:tcBorders>
              <w:bottom w:val="single" w:sz="4" w:space="0" w:color="auto"/>
            </w:tcBorders>
          </w:tcPr>
          <w:p w:rsidR="00B531A6" w:rsidRPr="00A932B3" w:rsidRDefault="00B531A6" w:rsidP="005733D5">
            <w:pPr>
              <w:ind w:left="-58" w:right="-58"/>
              <w:rPr>
                <w:i/>
              </w:rPr>
            </w:pPr>
          </w:p>
        </w:tc>
      </w:tr>
      <w:tr w:rsidR="00A932B3" w:rsidRPr="00A932B3" w:rsidTr="00257DC3">
        <w:trPr>
          <w:trHeight w:val="441"/>
        </w:trPr>
        <w:tc>
          <w:tcPr>
            <w:tcW w:w="720" w:type="dxa"/>
            <w:tcBorders>
              <w:bottom w:val="single" w:sz="4" w:space="0" w:color="auto"/>
            </w:tcBorders>
            <w:vAlign w:val="center"/>
          </w:tcPr>
          <w:p w:rsidR="00B531A6" w:rsidRPr="00A932B3" w:rsidRDefault="00A932B3" w:rsidP="00A932B3">
            <w:r w:rsidRPr="00A932B3">
              <w:t>IIA5</w:t>
            </w:r>
          </w:p>
        </w:tc>
        <w:tc>
          <w:tcPr>
            <w:tcW w:w="2880" w:type="dxa"/>
            <w:gridSpan w:val="2"/>
            <w:tcBorders>
              <w:bottom w:val="single" w:sz="4" w:space="0" w:color="auto"/>
              <w:right w:val="single" w:sz="4" w:space="0" w:color="000000"/>
            </w:tcBorders>
            <w:vAlign w:val="center"/>
          </w:tcPr>
          <w:p w:rsidR="00B531A6" w:rsidRPr="00A932B3" w:rsidRDefault="00A932B3" w:rsidP="00A31EAF">
            <w:r w:rsidRPr="00A932B3">
              <w:t>Fenestration areas</w:t>
            </w:r>
          </w:p>
        </w:tc>
        <w:tc>
          <w:tcPr>
            <w:tcW w:w="5310" w:type="dxa"/>
            <w:tcBorders>
              <w:left w:val="single" w:sz="4" w:space="0" w:color="000000"/>
              <w:bottom w:val="single" w:sz="4" w:space="0" w:color="auto"/>
            </w:tcBorders>
            <w:vAlign w:val="center"/>
          </w:tcPr>
          <w:p w:rsidR="00B531A6" w:rsidRDefault="00A932B3" w:rsidP="00A31EAF">
            <w:r w:rsidRPr="00A932B3">
              <w:t xml:space="preserve">Do dimensions of windows, doors, and skylights conform to the </w:t>
            </w:r>
            <w:r>
              <w:t xml:space="preserve">approved </w:t>
            </w:r>
            <w:r w:rsidRPr="00A932B3">
              <w:t>schedules and ECC Analysis?</w:t>
            </w:r>
          </w:p>
          <w:p w:rsidR="00350211" w:rsidRDefault="00350211" w:rsidP="00A31EAF"/>
          <w:p w:rsidR="00350211" w:rsidRDefault="00350211" w:rsidP="00A31EAF"/>
          <w:p w:rsidR="00350211" w:rsidRPr="00A932B3" w:rsidRDefault="00350211" w:rsidP="00A31EAF"/>
        </w:tc>
        <w:tc>
          <w:tcPr>
            <w:tcW w:w="1080" w:type="dxa"/>
            <w:tcBorders>
              <w:bottom w:val="single" w:sz="4" w:space="0" w:color="auto"/>
            </w:tcBorders>
          </w:tcPr>
          <w:p w:rsidR="00B531A6" w:rsidRPr="00A932B3" w:rsidRDefault="00B531A6" w:rsidP="005733D5">
            <w:pPr>
              <w:ind w:left="-108" w:right="-108"/>
              <w:jc w:val="center"/>
            </w:pPr>
          </w:p>
        </w:tc>
        <w:tc>
          <w:tcPr>
            <w:tcW w:w="1083" w:type="dxa"/>
            <w:tcBorders>
              <w:bottom w:val="single" w:sz="4" w:space="0" w:color="auto"/>
            </w:tcBorders>
          </w:tcPr>
          <w:p w:rsidR="00B531A6" w:rsidRPr="00A932B3" w:rsidRDefault="00B531A6" w:rsidP="005733D5">
            <w:pPr>
              <w:ind w:left="-58" w:right="-58"/>
              <w:rPr>
                <w:i/>
              </w:rPr>
            </w:pPr>
          </w:p>
        </w:tc>
      </w:tr>
      <w:tr w:rsidR="008A24B4" w:rsidRPr="008A24B4" w:rsidTr="00257DC3">
        <w:trPr>
          <w:trHeight w:val="441"/>
        </w:trPr>
        <w:tc>
          <w:tcPr>
            <w:tcW w:w="720" w:type="dxa"/>
            <w:tcBorders>
              <w:bottom w:val="single" w:sz="4" w:space="0" w:color="auto"/>
            </w:tcBorders>
            <w:vAlign w:val="center"/>
          </w:tcPr>
          <w:p w:rsidR="00B531A6" w:rsidRPr="008A24B4" w:rsidRDefault="00A932B3" w:rsidP="00A932B3">
            <w:r w:rsidRPr="008A24B4">
              <w:t>IIA6</w:t>
            </w:r>
          </w:p>
        </w:tc>
        <w:tc>
          <w:tcPr>
            <w:tcW w:w="2880" w:type="dxa"/>
            <w:gridSpan w:val="2"/>
            <w:tcBorders>
              <w:bottom w:val="single" w:sz="4" w:space="0" w:color="auto"/>
              <w:right w:val="single" w:sz="4" w:space="0" w:color="000000"/>
            </w:tcBorders>
            <w:vAlign w:val="center"/>
          </w:tcPr>
          <w:p w:rsidR="00B531A6" w:rsidRPr="008A24B4" w:rsidRDefault="00A932B3" w:rsidP="00A31EAF">
            <w:r w:rsidRPr="008A24B4">
              <w:t>Air sealing and insulation- visual inspection</w:t>
            </w:r>
          </w:p>
        </w:tc>
        <w:tc>
          <w:tcPr>
            <w:tcW w:w="5310" w:type="dxa"/>
            <w:tcBorders>
              <w:left w:val="single" w:sz="4" w:space="0" w:color="000000"/>
              <w:bottom w:val="single" w:sz="4" w:space="0" w:color="auto"/>
            </w:tcBorders>
            <w:vAlign w:val="center"/>
          </w:tcPr>
          <w:p w:rsidR="00B531A6" w:rsidRDefault="00A932B3" w:rsidP="00A932B3">
            <w:r w:rsidRPr="008A24B4">
              <w:t>Is a compliant air barrier installed across the entire building envelope including the walls and ceiling of gas meter room and mechanical room(s) that receive outside air?</w:t>
            </w:r>
          </w:p>
          <w:p w:rsidR="00350211" w:rsidRDefault="00350211" w:rsidP="00A932B3"/>
          <w:p w:rsidR="00350211" w:rsidRDefault="00350211" w:rsidP="00A932B3"/>
          <w:p w:rsidR="00350211" w:rsidRDefault="00350211" w:rsidP="00A932B3"/>
          <w:p w:rsidR="00350211" w:rsidRDefault="00350211" w:rsidP="00A932B3"/>
          <w:p w:rsidR="00350211" w:rsidRDefault="00350211" w:rsidP="00A932B3"/>
          <w:p w:rsidR="0096325C" w:rsidRDefault="0096325C" w:rsidP="00A932B3"/>
          <w:p w:rsidR="00350211" w:rsidRPr="008A24B4" w:rsidRDefault="00350211" w:rsidP="00A932B3"/>
          <w:p w:rsidR="00A932B3" w:rsidRDefault="00A932B3" w:rsidP="00A932B3">
            <w:r w:rsidRPr="008A24B4">
              <w:t>Are all openings and penetrations</w:t>
            </w:r>
            <w:r w:rsidR="008A24B4" w:rsidRPr="008A24B4">
              <w:t xml:space="preserve"> sealed so as to form an air-tight enclosure?</w:t>
            </w:r>
          </w:p>
          <w:p w:rsidR="00350211" w:rsidRDefault="00350211" w:rsidP="00A932B3"/>
          <w:p w:rsidR="00350211" w:rsidRPr="008A24B4" w:rsidRDefault="00350211" w:rsidP="00A932B3"/>
          <w:p w:rsidR="008A24B4" w:rsidRPr="008A24B4" w:rsidRDefault="008A24B4" w:rsidP="00A932B3">
            <w:r w:rsidRPr="008A24B4">
              <w:t xml:space="preserve">Do all materials and/or assemblies meet the testing requirements of  their respective standards </w:t>
            </w:r>
          </w:p>
          <w:p w:rsidR="008A24B4" w:rsidRPr="008A24B4" w:rsidRDefault="008A24B4" w:rsidP="00A932B3">
            <w:r w:rsidRPr="008A24B4">
              <w:t>OR</w:t>
            </w:r>
          </w:p>
          <w:p w:rsidR="008A24B4" w:rsidRDefault="008A24B4" w:rsidP="00A932B3">
            <w:proofErr w:type="gramStart"/>
            <w:r w:rsidRPr="008A24B4">
              <w:t>has</w:t>
            </w:r>
            <w:proofErr w:type="gramEnd"/>
            <w:r w:rsidRPr="008A24B4">
              <w:t xml:space="preserve"> building and/or assembly testing been observed  and verified to be  in accordance with the standard cited in the approved construction documents?</w:t>
            </w:r>
          </w:p>
          <w:p w:rsidR="00350211" w:rsidRDefault="00350211" w:rsidP="00A932B3"/>
          <w:p w:rsidR="00350211" w:rsidRDefault="00350211" w:rsidP="00A932B3"/>
          <w:p w:rsidR="00350211" w:rsidRDefault="00350211" w:rsidP="00A932B3"/>
          <w:p w:rsidR="00350211" w:rsidRDefault="00350211" w:rsidP="00A932B3"/>
          <w:p w:rsidR="00350211" w:rsidRDefault="00350211" w:rsidP="00A932B3"/>
          <w:p w:rsidR="00350211" w:rsidRPr="008A24B4" w:rsidRDefault="00350211" w:rsidP="00A932B3"/>
        </w:tc>
        <w:tc>
          <w:tcPr>
            <w:tcW w:w="1080" w:type="dxa"/>
            <w:tcBorders>
              <w:bottom w:val="single" w:sz="4" w:space="0" w:color="auto"/>
            </w:tcBorders>
          </w:tcPr>
          <w:p w:rsidR="00B531A6" w:rsidRPr="008A24B4" w:rsidRDefault="00B531A6" w:rsidP="005733D5">
            <w:pPr>
              <w:ind w:left="-108" w:right="-108"/>
              <w:jc w:val="center"/>
            </w:pPr>
          </w:p>
        </w:tc>
        <w:tc>
          <w:tcPr>
            <w:tcW w:w="1083" w:type="dxa"/>
            <w:tcBorders>
              <w:bottom w:val="single" w:sz="4" w:space="0" w:color="auto"/>
            </w:tcBorders>
          </w:tcPr>
          <w:p w:rsidR="00B531A6" w:rsidRPr="008A24B4" w:rsidRDefault="00B531A6" w:rsidP="005733D5">
            <w:pPr>
              <w:ind w:left="-58" w:right="-58"/>
              <w:rPr>
                <w:i/>
              </w:rPr>
            </w:pPr>
          </w:p>
        </w:tc>
      </w:tr>
      <w:tr w:rsidR="000B589A" w:rsidRPr="002E115D" w:rsidTr="00257DC3">
        <w:trPr>
          <w:trHeight w:val="441"/>
        </w:trPr>
        <w:tc>
          <w:tcPr>
            <w:tcW w:w="720" w:type="dxa"/>
            <w:tcBorders>
              <w:bottom w:val="single" w:sz="4" w:space="0" w:color="auto"/>
            </w:tcBorders>
            <w:vAlign w:val="center"/>
          </w:tcPr>
          <w:p w:rsidR="000B589A" w:rsidRPr="002E115D" w:rsidRDefault="00916133" w:rsidP="00916133">
            <w:pPr>
              <w:ind w:left="90"/>
            </w:pPr>
            <w:r w:rsidRPr="002E115D">
              <w:lastRenderedPageBreak/>
              <w:t>IIA7</w:t>
            </w:r>
          </w:p>
        </w:tc>
        <w:tc>
          <w:tcPr>
            <w:tcW w:w="2880" w:type="dxa"/>
            <w:gridSpan w:val="2"/>
            <w:tcBorders>
              <w:bottom w:val="single" w:sz="4" w:space="0" w:color="auto"/>
              <w:right w:val="single" w:sz="4" w:space="0" w:color="000000"/>
            </w:tcBorders>
            <w:vAlign w:val="center"/>
          </w:tcPr>
          <w:p w:rsidR="000B589A" w:rsidRPr="002E115D" w:rsidRDefault="00916133" w:rsidP="000B589A">
            <w:r w:rsidRPr="002E115D">
              <w:t>Air sealing and insulation testing</w:t>
            </w:r>
          </w:p>
        </w:tc>
        <w:tc>
          <w:tcPr>
            <w:tcW w:w="5310" w:type="dxa"/>
            <w:tcBorders>
              <w:left w:val="single" w:sz="4" w:space="0" w:color="000000"/>
              <w:bottom w:val="single" w:sz="4" w:space="0" w:color="auto"/>
            </w:tcBorders>
            <w:vAlign w:val="center"/>
          </w:tcPr>
          <w:p w:rsidR="000B589A" w:rsidRDefault="00916133" w:rsidP="000B589A">
            <w:r w:rsidRPr="002E115D">
              <w:t xml:space="preserve"> </w:t>
            </w:r>
            <w:r w:rsidR="002E115D" w:rsidRPr="002E115D">
              <w:t xml:space="preserve">What testing standard and/or method </w:t>
            </w:r>
            <w:proofErr w:type="gramStart"/>
            <w:r w:rsidR="002E115D" w:rsidRPr="002E115D">
              <w:t>was</w:t>
            </w:r>
            <w:proofErr w:type="gramEnd"/>
            <w:r w:rsidR="002E115D" w:rsidRPr="002E115D">
              <w:t xml:space="preserve"> used?</w:t>
            </w:r>
          </w:p>
          <w:p w:rsidR="00350211" w:rsidRDefault="00350211" w:rsidP="000B589A"/>
          <w:p w:rsidR="00350211" w:rsidRDefault="00350211" w:rsidP="000B589A"/>
          <w:p w:rsidR="00350211" w:rsidRPr="002E115D" w:rsidRDefault="00350211" w:rsidP="000B589A"/>
          <w:p w:rsidR="002E115D" w:rsidRDefault="002E115D" w:rsidP="000B589A">
            <w:r w:rsidRPr="002E115D">
              <w:t>If the building is 50k SF or greater, was testing performed according to the approved Air Barrier Continuity Plan?</w:t>
            </w:r>
          </w:p>
          <w:p w:rsidR="00350211" w:rsidRDefault="00350211" w:rsidP="000B589A"/>
          <w:p w:rsidR="00350211" w:rsidRDefault="00350211" w:rsidP="000B589A"/>
          <w:p w:rsidR="00350211" w:rsidRPr="002E115D" w:rsidRDefault="00350211" w:rsidP="000B589A"/>
          <w:p w:rsidR="002E115D" w:rsidRDefault="00F44D29" w:rsidP="002E115D">
            <w:r>
              <w:t xml:space="preserve">Name the independent </w:t>
            </w:r>
            <w:r w:rsidR="002E115D" w:rsidRPr="002E115D">
              <w:t>third-party that performed the testing.</w:t>
            </w:r>
          </w:p>
          <w:p w:rsidR="00350211" w:rsidRDefault="00350211" w:rsidP="002E115D"/>
          <w:p w:rsidR="00350211" w:rsidRPr="002E115D" w:rsidRDefault="00350211" w:rsidP="002E115D"/>
        </w:tc>
        <w:tc>
          <w:tcPr>
            <w:tcW w:w="1080" w:type="dxa"/>
            <w:tcBorders>
              <w:bottom w:val="single" w:sz="4" w:space="0" w:color="auto"/>
            </w:tcBorders>
          </w:tcPr>
          <w:p w:rsidR="000B589A" w:rsidRPr="002E115D" w:rsidRDefault="000B589A" w:rsidP="005733D5">
            <w:pPr>
              <w:ind w:left="-108" w:right="-108"/>
              <w:jc w:val="center"/>
            </w:pPr>
          </w:p>
        </w:tc>
        <w:tc>
          <w:tcPr>
            <w:tcW w:w="1083" w:type="dxa"/>
            <w:tcBorders>
              <w:bottom w:val="single" w:sz="4" w:space="0" w:color="auto"/>
            </w:tcBorders>
          </w:tcPr>
          <w:p w:rsidR="000B589A" w:rsidRPr="002E115D" w:rsidRDefault="000B589A" w:rsidP="005733D5">
            <w:pPr>
              <w:ind w:left="-58" w:right="-58"/>
              <w:rPr>
                <w:i/>
              </w:rPr>
            </w:pPr>
          </w:p>
        </w:tc>
      </w:tr>
      <w:tr w:rsidR="00235D2F" w:rsidRPr="00E8081C" w:rsidTr="00257DC3">
        <w:trPr>
          <w:trHeight w:val="441"/>
        </w:trPr>
        <w:tc>
          <w:tcPr>
            <w:tcW w:w="720" w:type="dxa"/>
            <w:tcBorders>
              <w:bottom w:val="single" w:sz="4" w:space="0" w:color="auto"/>
            </w:tcBorders>
            <w:vAlign w:val="center"/>
          </w:tcPr>
          <w:p w:rsidR="00235D2F" w:rsidRPr="00E8081C" w:rsidRDefault="00E8081C" w:rsidP="00E8081C">
            <w:pPr>
              <w:ind w:left="90"/>
            </w:pPr>
            <w:r w:rsidRPr="00E8081C">
              <w:t>IIA8</w:t>
            </w:r>
          </w:p>
        </w:tc>
        <w:tc>
          <w:tcPr>
            <w:tcW w:w="2880" w:type="dxa"/>
            <w:gridSpan w:val="2"/>
            <w:tcBorders>
              <w:bottom w:val="single" w:sz="4" w:space="0" w:color="auto"/>
              <w:right w:val="single" w:sz="4" w:space="0" w:color="000000"/>
            </w:tcBorders>
            <w:vAlign w:val="center"/>
          </w:tcPr>
          <w:p w:rsidR="00235D2F" w:rsidRPr="00E8081C" w:rsidRDefault="00E8081C" w:rsidP="00A31EAF">
            <w:r w:rsidRPr="00E8081C">
              <w:t xml:space="preserve">Loading dock </w:t>
            </w:r>
            <w:proofErr w:type="spellStart"/>
            <w:r w:rsidRPr="00E8081C">
              <w:t>weatherseals</w:t>
            </w:r>
            <w:proofErr w:type="spellEnd"/>
          </w:p>
        </w:tc>
        <w:tc>
          <w:tcPr>
            <w:tcW w:w="5310" w:type="dxa"/>
            <w:tcBorders>
              <w:left w:val="single" w:sz="4" w:space="0" w:color="000000"/>
              <w:bottom w:val="single" w:sz="4" w:space="0" w:color="auto"/>
            </w:tcBorders>
            <w:vAlign w:val="center"/>
          </w:tcPr>
          <w:p w:rsidR="00235D2F" w:rsidRDefault="00E8081C" w:rsidP="00A31EAF">
            <w:r w:rsidRPr="00E8081C">
              <w:t xml:space="preserve">Are cargo doors and loading dock doors equipped with </w:t>
            </w:r>
            <w:proofErr w:type="spellStart"/>
            <w:r w:rsidRPr="00E8081C">
              <w:t>weatherseals</w:t>
            </w:r>
            <w:proofErr w:type="spellEnd"/>
            <w:r w:rsidRPr="00E8081C">
              <w:t xml:space="preserve"> to restrict infiltration when vehicles are parked in the doorway?</w:t>
            </w:r>
          </w:p>
          <w:p w:rsidR="00350211" w:rsidRDefault="00350211" w:rsidP="00A31EAF"/>
          <w:p w:rsidR="00350211" w:rsidRDefault="00350211" w:rsidP="00A31EAF"/>
          <w:p w:rsidR="00350211" w:rsidRDefault="00350211" w:rsidP="00A31EAF"/>
          <w:p w:rsidR="00350211" w:rsidRPr="00E8081C" w:rsidRDefault="00350211" w:rsidP="00A31EAF"/>
        </w:tc>
        <w:tc>
          <w:tcPr>
            <w:tcW w:w="1080" w:type="dxa"/>
            <w:tcBorders>
              <w:bottom w:val="single" w:sz="4" w:space="0" w:color="auto"/>
            </w:tcBorders>
          </w:tcPr>
          <w:p w:rsidR="00235D2F" w:rsidRPr="00E8081C" w:rsidRDefault="00235D2F" w:rsidP="005733D5">
            <w:pPr>
              <w:ind w:left="-108" w:right="-108"/>
              <w:jc w:val="center"/>
            </w:pPr>
          </w:p>
        </w:tc>
        <w:tc>
          <w:tcPr>
            <w:tcW w:w="1083" w:type="dxa"/>
            <w:tcBorders>
              <w:bottom w:val="single" w:sz="4" w:space="0" w:color="auto"/>
            </w:tcBorders>
          </w:tcPr>
          <w:p w:rsidR="00235D2F" w:rsidRPr="00E8081C" w:rsidRDefault="00E8081C" w:rsidP="00655C98">
            <w:pPr>
              <w:rPr>
                <w:i/>
              </w:rPr>
            </w:pPr>
            <w:r w:rsidRPr="00E8081C">
              <w:rPr>
                <w:i/>
              </w:rPr>
              <w:t xml:space="preserve"> </w:t>
            </w:r>
          </w:p>
        </w:tc>
      </w:tr>
      <w:tr w:rsidR="0088642A" w:rsidRPr="0088642A" w:rsidTr="006733CE">
        <w:trPr>
          <w:trHeight w:val="3725"/>
        </w:trPr>
        <w:tc>
          <w:tcPr>
            <w:tcW w:w="720" w:type="dxa"/>
            <w:tcBorders>
              <w:bottom w:val="single" w:sz="4" w:space="0" w:color="auto"/>
            </w:tcBorders>
            <w:vAlign w:val="center"/>
          </w:tcPr>
          <w:p w:rsidR="00235D2F" w:rsidRPr="0088642A" w:rsidRDefault="00E8081C" w:rsidP="00E8081C">
            <w:pPr>
              <w:ind w:left="90"/>
              <w:jc w:val="center"/>
            </w:pPr>
            <w:r w:rsidRPr="0088642A">
              <w:t>IIA9</w:t>
            </w:r>
          </w:p>
        </w:tc>
        <w:tc>
          <w:tcPr>
            <w:tcW w:w="2880" w:type="dxa"/>
            <w:gridSpan w:val="2"/>
            <w:tcBorders>
              <w:bottom w:val="single" w:sz="4" w:space="0" w:color="auto"/>
              <w:right w:val="single" w:sz="4" w:space="0" w:color="000000"/>
            </w:tcBorders>
            <w:vAlign w:val="center"/>
          </w:tcPr>
          <w:p w:rsidR="00235D2F" w:rsidRPr="0088642A" w:rsidRDefault="00E8081C" w:rsidP="00A31EAF">
            <w:r w:rsidRPr="0088642A">
              <w:t>Vestibules</w:t>
            </w:r>
          </w:p>
        </w:tc>
        <w:tc>
          <w:tcPr>
            <w:tcW w:w="5310" w:type="dxa"/>
            <w:tcBorders>
              <w:left w:val="single" w:sz="4" w:space="0" w:color="000000"/>
              <w:bottom w:val="single" w:sz="4" w:space="0" w:color="auto"/>
            </w:tcBorders>
            <w:vAlign w:val="center"/>
          </w:tcPr>
          <w:p w:rsidR="00E8081C" w:rsidRDefault="00E8081C" w:rsidP="00A31EAF">
            <w:r w:rsidRPr="0088642A">
              <w:t>What is the building height?</w:t>
            </w:r>
          </w:p>
          <w:p w:rsidR="00350211" w:rsidRPr="0088642A" w:rsidRDefault="00350211" w:rsidP="00A31EAF"/>
          <w:p w:rsidR="00235D2F" w:rsidRDefault="00E8081C" w:rsidP="00A31EAF">
            <w:r w:rsidRPr="0088642A">
              <w:t xml:space="preserve">Are vestibules provided </w:t>
            </w:r>
            <w:r w:rsidR="003016CF" w:rsidRPr="0088642A">
              <w:t xml:space="preserve">as indicated on the approved plans </w:t>
            </w:r>
            <w:r w:rsidRPr="0088642A">
              <w:t xml:space="preserve">at </w:t>
            </w:r>
            <w:r w:rsidR="0088642A" w:rsidRPr="0088642A">
              <w:t xml:space="preserve">swinging </w:t>
            </w:r>
            <w:r w:rsidRPr="0088642A">
              <w:t xml:space="preserve">doors </w:t>
            </w:r>
            <w:r w:rsidR="0088642A" w:rsidRPr="0088642A">
              <w:t xml:space="preserve">(without air curtains ) </w:t>
            </w:r>
            <w:r w:rsidRPr="0088642A">
              <w:t>intended to be used by the public for spaces 3k SF or greater in buildings less than 75’ in height and/or for spaces 1k SF or greater for buildings 75’ in height or greater?</w:t>
            </w:r>
          </w:p>
          <w:p w:rsidR="00350211" w:rsidRDefault="00350211" w:rsidP="00A31EAF"/>
          <w:p w:rsidR="00350211" w:rsidRPr="0088642A" w:rsidRDefault="00350211" w:rsidP="00A31EAF"/>
          <w:p w:rsidR="00350211" w:rsidRDefault="0088642A" w:rsidP="00A31EAF">
            <w:r w:rsidRPr="0088642A">
              <w:t>Are self-closing devic</w:t>
            </w:r>
            <w:r w:rsidR="00350211">
              <w:t>es installed on vestibule doors?</w:t>
            </w:r>
          </w:p>
          <w:p w:rsidR="00350211" w:rsidRPr="0088642A" w:rsidRDefault="00350211" w:rsidP="00A31EAF"/>
          <w:p w:rsidR="0088642A" w:rsidRDefault="0088642A" w:rsidP="00A31EAF">
            <w:r w:rsidRPr="0088642A">
              <w:t>Does vestibule layout allow passing through the vestibule without interior and exterior doors being open at the same time?</w:t>
            </w:r>
          </w:p>
          <w:p w:rsidR="00350211" w:rsidRPr="0088642A" w:rsidRDefault="00350211" w:rsidP="00A31EAF"/>
        </w:tc>
        <w:tc>
          <w:tcPr>
            <w:tcW w:w="1080" w:type="dxa"/>
            <w:tcBorders>
              <w:bottom w:val="single" w:sz="4" w:space="0" w:color="auto"/>
            </w:tcBorders>
          </w:tcPr>
          <w:p w:rsidR="00235D2F" w:rsidRPr="0088642A" w:rsidRDefault="00235D2F" w:rsidP="005733D5">
            <w:pPr>
              <w:ind w:left="-108" w:right="-108"/>
              <w:jc w:val="center"/>
            </w:pPr>
          </w:p>
        </w:tc>
        <w:tc>
          <w:tcPr>
            <w:tcW w:w="1083" w:type="dxa"/>
            <w:tcBorders>
              <w:bottom w:val="single" w:sz="4" w:space="0" w:color="auto"/>
            </w:tcBorders>
          </w:tcPr>
          <w:p w:rsidR="00374FDA" w:rsidRPr="0088642A" w:rsidRDefault="00374FDA" w:rsidP="00E8081C">
            <w:pPr>
              <w:rPr>
                <w:i/>
              </w:rPr>
            </w:pPr>
          </w:p>
        </w:tc>
      </w:tr>
      <w:tr w:rsidR="006733CE" w:rsidRPr="005A7D78" w:rsidTr="006733CE">
        <w:trPr>
          <w:trHeight w:val="440"/>
        </w:trPr>
        <w:tc>
          <w:tcPr>
            <w:tcW w:w="11073" w:type="dxa"/>
            <w:gridSpan w:val="6"/>
            <w:shd w:val="clear" w:color="auto" w:fill="auto"/>
          </w:tcPr>
          <w:p w:rsidR="006733CE" w:rsidRDefault="001C6E14" w:rsidP="001C6E14">
            <w:pPr>
              <w:pStyle w:val="Header"/>
              <w:numPr>
                <w:ilvl w:val="0"/>
                <w:numId w:val="45"/>
              </w:numPr>
              <w:tabs>
                <w:tab w:val="clear" w:pos="4320"/>
                <w:tab w:val="clear" w:pos="8640"/>
              </w:tabs>
              <w:ind w:left="522" w:right="75" w:hanging="378"/>
              <w:rPr>
                <w:b/>
              </w:rPr>
            </w:pPr>
            <w:r>
              <w:rPr>
                <w:b/>
              </w:rPr>
              <w:t xml:space="preserve">Energy Analysis of Constructed Conditions. </w:t>
            </w:r>
            <w:r>
              <w:t>In accordance with Section 28-104.3 of the Administrative Code and Section ECC 103.4, if constructed work differs from the last-approved full energy analysis, an as-built energy analysis shall be submitted to the Department, listing the actual values used in the building for all applicable Energy Code-related items and demonstrating that the building complies with the Energy Code.  Such energy analysis shall be signed and sealed by a registered design professional.  The progress inspector shall certify that to the best of his or her knowledge and belief the building as built complies with such signed and sealed energy analysis and construction drawings for energy code compliance; where no trade-offs have been used among disciplines, more than one registered design professional may sign and seal the elements of the energy analysis.  The energy analysis shall be approved or accepted by the Department prior to sign-off.</w:t>
            </w:r>
          </w:p>
          <w:p w:rsidR="006733CE" w:rsidRDefault="006733CE" w:rsidP="001C6E14">
            <w:pPr>
              <w:pStyle w:val="Header"/>
              <w:rPr>
                <w:b/>
              </w:rPr>
            </w:pPr>
          </w:p>
          <w:p w:rsidR="001C6E14" w:rsidRDefault="001C6E14" w:rsidP="001C6E14">
            <w:pPr>
              <w:pStyle w:val="Header"/>
              <w:jc w:val="center"/>
              <w:rPr>
                <w:b/>
              </w:rPr>
            </w:pPr>
            <w:r>
              <w:rPr>
                <w:b/>
              </w:rPr>
              <w:t>ADDITIONAL COMMENTS</w:t>
            </w:r>
          </w:p>
          <w:p w:rsidR="006733CE" w:rsidRDefault="006733CE" w:rsidP="001C6E14">
            <w:pPr>
              <w:pStyle w:val="Header"/>
              <w:ind w:right="255"/>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1C6E14" w:rsidRDefault="001C6E14" w:rsidP="00A269D0">
            <w:pPr>
              <w:pStyle w:val="Header"/>
              <w:rPr>
                <w:b/>
              </w:rPr>
            </w:pPr>
          </w:p>
          <w:p w:rsidR="006733CE" w:rsidRDefault="00A269D0" w:rsidP="00A269D0">
            <w:pPr>
              <w:pStyle w:val="Header"/>
              <w:rPr>
                <w:b/>
              </w:rPr>
            </w:pPr>
            <w:r>
              <w:rPr>
                <w:b/>
              </w:rPr>
              <w:t>Applicant signature/seal:</w:t>
            </w: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6733CE" w:rsidRDefault="006733CE" w:rsidP="006733CE">
            <w:pPr>
              <w:pStyle w:val="Header"/>
              <w:jc w:val="center"/>
              <w:rPr>
                <w:b/>
              </w:rPr>
            </w:pPr>
          </w:p>
          <w:p w:rsidR="001C6E14" w:rsidRDefault="001C6E14" w:rsidP="006733CE">
            <w:pPr>
              <w:pStyle w:val="Header"/>
              <w:jc w:val="center"/>
              <w:rPr>
                <w:b/>
              </w:rPr>
            </w:pPr>
          </w:p>
          <w:p w:rsidR="001C6E14" w:rsidRDefault="001C6E14" w:rsidP="006733CE">
            <w:pPr>
              <w:pStyle w:val="Header"/>
              <w:jc w:val="center"/>
              <w:rPr>
                <w:b/>
              </w:rPr>
            </w:pPr>
          </w:p>
          <w:p w:rsidR="001C6E14" w:rsidRDefault="001C6E14" w:rsidP="006733CE">
            <w:pPr>
              <w:pStyle w:val="Header"/>
              <w:jc w:val="center"/>
              <w:rPr>
                <w:b/>
              </w:rPr>
            </w:pPr>
          </w:p>
          <w:p w:rsidR="001C6E14" w:rsidRDefault="001C6E14" w:rsidP="006733CE">
            <w:pPr>
              <w:pStyle w:val="Header"/>
              <w:jc w:val="center"/>
              <w:rPr>
                <w:b/>
              </w:rPr>
            </w:pPr>
          </w:p>
          <w:p w:rsidR="001C6E14" w:rsidRDefault="001C6E14" w:rsidP="006733CE">
            <w:pPr>
              <w:pStyle w:val="Header"/>
              <w:jc w:val="center"/>
              <w:rPr>
                <w:b/>
              </w:rPr>
            </w:pPr>
          </w:p>
          <w:p w:rsidR="006733CE" w:rsidRPr="00D76347" w:rsidRDefault="006733CE" w:rsidP="001C6E14">
            <w:pPr>
              <w:pStyle w:val="Header"/>
              <w:rPr>
                <w:noProof/>
              </w:rPr>
            </w:pPr>
          </w:p>
        </w:tc>
      </w:tr>
      <w:tr w:rsidR="0096325C" w:rsidRPr="005A7D78" w:rsidTr="006733CE">
        <w:trPr>
          <w:trHeight w:val="440"/>
        </w:trPr>
        <w:tc>
          <w:tcPr>
            <w:tcW w:w="11073" w:type="dxa"/>
            <w:gridSpan w:val="6"/>
            <w:shd w:val="clear" w:color="auto" w:fill="auto"/>
          </w:tcPr>
          <w:tbl>
            <w:tblPr>
              <w:tblW w:w="0" w:type="auto"/>
              <w:tblLayout w:type="fixed"/>
              <w:tblLook w:val="0000" w:firstRow="0" w:lastRow="0" w:firstColumn="0" w:lastColumn="0" w:noHBand="0" w:noVBand="0"/>
            </w:tblPr>
            <w:tblGrid>
              <w:gridCol w:w="4950"/>
              <w:gridCol w:w="5580"/>
            </w:tblGrid>
            <w:tr w:rsidR="0096325C" w:rsidRPr="00D76347" w:rsidTr="006733CE">
              <w:trPr>
                <w:cantSplit/>
                <w:trHeight w:val="960"/>
              </w:trPr>
              <w:tc>
                <w:tcPr>
                  <w:tcW w:w="4950" w:type="dxa"/>
                </w:tcPr>
                <w:p w:rsidR="0096325C" w:rsidRDefault="0096325C" w:rsidP="006733CE">
                  <w:pPr>
                    <w:pStyle w:val="Header"/>
                  </w:pPr>
                  <w:r w:rsidRPr="00D76347">
                    <w:rPr>
                      <w:noProof/>
                    </w:rPr>
                    <w:lastRenderedPageBreak/>
                    <w:drawing>
                      <wp:inline distT="0" distB="0" distL="0" distR="0" wp14:anchorId="2AF9F24F" wp14:editId="51D19598">
                        <wp:extent cx="1257300" cy="619125"/>
                        <wp:effectExtent l="0" t="0" r="0" b="9525"/>
                        <wp:docPr id="3" name="Picture 3" descr="buildings_black[1]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s_black[1]_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p w:rsidR="0096325C" w:rsidRDefault="0096325C" w:rsidP="0096325C">
                  <w:pPr>
                    <w:rPr>
                      <w:rFonts w:ascii="Arial" w:hAnsi="Arial"/>
                      <w:sz w:val="12"/>
                    </w:rPr>
                  </w:pPr>
                  <w:r>
                    <w:rPr>
                      <w:rFonts w:ascii="Arial" w:hAnsi="Arial"/>
                      <w:sz w:val="12"/>
                    </w:rPr>
                    <w:t xml:space="preserve"> </w:t>
                  </w:r>
                </w:p>
                <w:p w:rsidR="0096325C" w:rsidRPr="00D76347" w:rsidRDefault="0096325C" w:rsidP="006733CE">
                  <w:pPr>
                    <w:pStyle w:val="Header"/>
                  </w:pPr>
                </w:p>
              </w:tc>
              <w:tc>
                <w:tcPr>
                  <w:tcW w:w="5580" w:type="dxa"/>
                </w:tcPr>
                <w:p w:rsidR="0096325C" w:rsidRPr="00D76347" w:rsidRDefault="0096325C" w:rsidP="006733CE">
                  <w:pPr>
                    <w:pStyle w:val="Header"/>
                    <w:ind w:left="-18"/>
                    <w:jc w:val="right"/>
                    <w:rPr>
                      <w:sz w:val="18"/>
                    </w:rPr>
                  </w:pPr>
                  <w:r w:rsidRPr="00D76347">
                    <w:rPr>
                      <w:sz w:val="18"/>
                    </w:rPr>
                    <w:t xml:space="preserve">Department of Buildings </w:t>
                  </w:r>
                </w:p>
                <w:p w:rsidR="0096325C" w:rsidRPr="00D76347" w:rsidRDefault="0096325C" w:rsidP="006733CE">
                  <w:pPr>
                    <w:pStyle w:val="Header"/>
                    <w:ind w:left="-18"/>
                    <w:jc w:val="right"/>
                    <w:rPr>
                      <w:sz w:val="18"/>
                    </w:rPr>
                  </w:pPr>
                  <w:r w:rsidRPr="00D76347">
                    <w:rPr>
                      <w:sz w:val="18"/>
                    </w:rPr>
                    <w:t>280 Broadway</w:t>
                  </w:r>
                </w:p>
                <w:p w:rsidR="0096325C" w:rsidRPr="00D76347" w:rsidRDefault="0096325C" w:rsidP="006733CE">
                  <w:pPr>
                    <w:pStyle w:val="Header"/>
                    <w:ind w:left="-18"/>
                    <w:jc w:val="right"/>
                    <w:rPr>
                      <w:sz w:val="18"/>
                    </w:rPr>
                  </w:pPr>
                  <w:r w:rsidRPr="00D76347">
                    <w:rPr>
                      <w:sz w:val="18"/>
                    </w:rPr>
                    <w:t>New York, New York 10007</w:t>
                  </w:r>
                </w:p>
                <w:p w:rsidR="0096325C" w:rsidRPr="00D76347" w:rsidRDefault="0096325C" w:rsidP="006733CE">
                  <w:pPr>
                    <w:pStyle w:val="Header"/>
                    <w:ind w:right="-18"/>
                    <w:jc w:val="right"/>
                    <w:rPr>
                      <w:sz w:val="18"/>
                    </w:rPr>
                  </w:pPr>
                  <w:r w:rsidRPr="00D76347">
                    <w:rPr>
                      <w:sz w:val="18"/>
                    </w:rPr>
                    <w:t xml:space="preserve">(212) 566-5000 | TTY (212) 566-4769 </w:t>
                  </w:r>
                </w:p>
                <w:p w:rsidR="0096325C" w:rsidRPr="00D76347" w:rsidRDefault="0096325C" w:rsidP="006733CE">
                  <w:pPr>
                    <w:pStyle w:val="Header"/>
                    <w:ind w:right="-18"/>
                    <w:jc w:val="right"/>
                    <w:rPr>
                      <w:rFonts w:ascii="Tahoma" w:hAnsi="Tahoma"/>
                      <w:sz w:val="28"/>
                    </w:rPr>
                  </w:pPr>
                  <w:r w:rsidRPr="00D76347">
                    <w:rPr>
                      <w:sz w:val="18"/>
                    </w:rPr>
                    <w:t>nyc.gov/buildings</w:t>
                  </w:r>
                </w:p>
              </w:tc>
            </w:tr>
          </w:tbl>
          <w:p w:rsidR="0096325C" w:rsidRPr="00D76347" w:rsidRDefault="0096325C" w:rsidP="006733CE">
            <w:pPr>
              <w:rPr>
                <w:rFonts w:ascii="Arial" w:hAnsi="Arial"/>
                <w:b/>
                <w:sz w:val="12"/>
              </w:rPr>
            </w:pPr>
          </w:p>
        </w:tc>
      </w:tr>
      <w:tr w:rsidR="0096325C" w:rsidRPr="005A7D78" w:rsidTr="006733CE">
        <w:trPr>
          <w:trHeight w:val="440"/>
        </w:trPr>
        <w:tc>
          <w:tcPr>
            <w:tcW w:w="11073" w:type="dxa"/>
            <w:gridSpan w:val="6"/>
            <w:shd w:val="clear" w:color="auto" w:fill="auto"/>
          </w:tcPr>
          <w:p w:rsidR="0096325C" w:rsidRDefault="0096325C">
            <w:r w:rsidRPr="00A92C40">
              <w:t xml:space="preserve">Per  </w:t>
            </w:r>
            <w:r w:rsidRPr="00A92C40">
              <w:rPr>
                <w:b/>
                <w:bCs/>
                <w:sz w:val="22"/>
                <w:szCs w:val="28"/>
              </w:rPr>
              <w:t>1 RCNY §5000-01</w:t>
            </w:r>
            <w:r w:rsidRPr="00A92C40">
              <w:rPr>
                <w:b/>
              </w:rPr>
              <w:t xml:space="preserve"> (h)</w:t>
            </w:r>
            <w:r w:rsidRPr="00A92C40">
              <w:t xml:space="preserve">  “The following progress inspections and/or testing set forth in Tables I and II shall be required when applicable to the scope of work and shall be identified/described in the supporting documentation and included on the drawings submitted to the Department. Energy Code sections cited in Tables I and II of this section shall be understood to include the section, all subsections, </w:t>
            </w:r>
            <w:proofErr w:type="gramStart"/>
            <w:r w:rsidRPr="00A92C40">
              <w:t>all</w:t>
            </w:r>
            <w:proofErr w:type="gramEnd"/>
            <w:r w:rsidRPr="00A92C40">
              <w:t xml:space="preserve"> tables and, when ASHRAE 90.1 is used, appendices related to the cited Energy Code section.”</w:t>
            </w:r>
          </w:p>
          <w:p w:rsidR="0096325C" w:rsidRDefault="0096325C"/>
          <w:p w:rsidR="0096325C" w:rsidRDefault="0096325C"/>
          <w:p w:rsidR="0096325C" w:rsidRDefault="0096325C" w:rsidP="0096325C">
            <w:pPr>
              <w:pStyle w:val="Header"/>
              <w:tabs>
                <w:tab w:val="clear" w:pos="4320"/>
                <w:tab w:val="clear" w:pos="8640"/>
              </w:tabs>
              <w:jc w:val="center"/>
            </w:pPr>
            <w:r>
              <w:t>FILL IN OR PROVIDE SIMILAR FORMAT</w:t>
            </w:r>
          </w:p>
          <w:p w:rsidR="0096325C" w:rsidRDefault="0096325C"/>
        </w:tc>
      </w:tr>
      <w:tr w:rsidR="00513DF5" w:rsidRPr="005A7D78" w:rsidTr="00257DC3">
        <w:trPr>
          <w:trHeight w:val="440"/>
        </w:trPr>
        <w:tc>
          <w:tcPr>
            <w:tcW w:w="11073" w:type="dxa"/>
            <w:gridSpan w:val="6"/>
            <w:shd w:val="clear" w:color="auto" w:fill="BFBFBF"/>
            <w:vAlign w:val="center"/>
          </w:tcPr>
          <w:p w:rsidR="00513DF5" w:rsidRPr="005A7D78" w:rsidRDefault="005A7D78" w:rsidP="00B52E4D">
            <w:pPr>
              <w:jc w:val="center"/>
              <w:rPr>
                <w:b/>
              </w:rPr>
            </w:pPr>
            <w:r w:rsidRPr="005A7D78">
              <w:rPr>
                <w:b/>
              </w:rPr>
              <w:t>IIB Mechanical and Service Water Heating Inspections</w:t>
            </w:r>
          </w:p>
        </w:tc>
      </w:tr>
      <w:tr w:rsidR="005A7D78" w:rsidRPr="005A7D78" w:rsidTr="00257DC3">
        <w:trPr>
          <w:trHeight w:val="441"/>
        </w:trPr>
        <w:tc>
          <w:tcPr>
            <w:tcW w:w="720" w:type="dxa"/>
            <w:tcBorders>
              <w:bottom w:val="single" w:sz="4" w:space="0" w:color="auto"/>
            </w:tcBorders>
            <w:vAlign w:val="center"/>
          </w:tcPr>
          <w:p w:rsidR="00235D2F" w:rsidRPr="005A7D78" w:rsidRDefault="005A7D78" w:rsidP="005A7D78">
            <w:pPr>
              <w:ind w:left="90"/>
              <w:jc w:val="center"/>
            </w:pPr>
            <w:r w:rsidRPr="005A7D78">
              <w:t>IIB1</w:t>
            </w:r>
          </w:p>
        </w:tc>
        <w:tc>
          <w:tcPr>
            <w:tcW w:w="2880" w:type="dxa"/>
            <w:gridSpan w:val="2"/>
            <w:tcBorders>
              <w:bottom w:val="single" w:sz="4" w:space="0" w:color="auto"/>
              <w:right w:val="single" w:sz="4" w:space="0" w:color="000000"/>
            </w:tcBorders>
            <w:vAlign w:val="center"/>
          </w:tcPr>
          <w:p w:rsidR="00235D2F" w:rsidRPr="005A7D78" w:rsidRDefault="005A7D78" w:rsidP="005A7D78">
            <w:r w:rsidRPr="005A7D78">
              <w:t>Fireplaces</w:t>
            </w:r>
          </w:p>
        </w:tc>
        <w:tc>
          <w:tcPr>
            <w:tcW w:w="5310" w:type="dxa"/>
            <w:tcBorders>
              <w:left w:val="single" w:sz="4" w:space="0" w:color="000000"/>
              <w:bottom w:val="single" w:sz="4" w:space="0" w:color="auto"/>
            </w:tcBorders>
          </w:tcPr>
          <w:p w:rsidR="005A7D78" w:rsidRDefault="005A7D78" w:rsidP="005A7D78">
            <w:r w:rsidRPr="005A7D78">
              <w:t>Do fireplace units have tight-fitting doors with the applicable UL label?</w:t>
            </w:r>
          </w:p>
          <w:p w:rsidR="00350211" w:rsidRDefault="00350211" w:rsidP="005A7D78"/>
          <w:p w:rsidR="00350211" w:rsidRPr="005A7D78" w:rsidRDefault="00350211" w:rsidP="005A7D78"/>
        </w:tc>
        <w:tc>
          <w:tcPr>
            <w:tcW w:w="1080" w:type="dxa"/>
            <w:tcBorders>
              <w:bottom w:val="single" w:sz="4" w:space="0" w:color="auto"/>
            </w:tcBorders>
          </w:tcPr>
          <w:p w:rsidR="00235D2F" w:rsidRPr="005A7D78" w:rsidRDefault="00235D2F" w:rsidP="005A7D78">
            <w:pPr>
              <w:ind w:left="-108" w:right="-108"/>
            </w:pPr>
          </w:p>
        </w:tc>
        <w:tc>
          <w:tcPr>
            <w:tcW w:w="1083" w:type="dxa"/>
            <w:tcBorders>
              <w:bottom w:val="single" w:sz="4" w:space="0" w:color="auto"/>
            </w:tcBorders>
          </w:tcPr>
          <w:p w:rsidR="00235D2F" w:rsidRPr="005A7D78" w:rsidRDefault="00235D2F" w:rsidP="005A7D78">
            <w:pPr>
              <w:rPr>
                <w:i/>
              </w:rPr>
            </w:pPr>
          </w:p>
        </w:tc>
      </w:tr>
      <w:tr w:rsidR="001C209D" w:rsidRPr="001C209D" w:rsidTr="00257DC3">
        <w:trPr>
          <w:trHeight w:val="441"/>
        </w:trPr>
        <w:tc>
          <w:tcPr>
            <w:tcW w:w="720" w:type="dxa"/>
            <w:tcBorders>
              <w:bottom w:val="single" w:sz="4" w:space="0" w:color="auto"/>
            </w:tcBorders>
            <w:vAlign w:val="center"/>
          </w:tcPr>
          <w:p w:rsidR="00235D2F" w:rsidRPr="001C209D" w:rsidRDefault="005A7D78" w:rsidP="005A7D78">
            <w:pPr>
              <w:ind w:left="90"/>
            </w:pPr>
            <w:r w:rsidRPr="001C209D">
              <w:t>IIB2</w:t>
            </w:r>
          </w:p>
        </w:tc>
        <w:tc>
          <w:tcPr>
            <w:tcW w:w="2880" w:type="dxa"/>
            <w:gridSpan w:val="2"/>
            <w:tcBorders>
              <w:bottom w:val="single" w:sz="4" w:space="0" w:color="auto"/>
              <w:right w:val="single" w:sz="4" w:space="0" w:color="000000"/>
            </w:tcBorders>
            <w:vAlign w:val="center"/>
          </w:tcPr>
          <w:p w:rsidR="00235D2F" w:rsidRPr="001C209D" w:rsidRDefault="005A7D78" w:rsidP="004255C6">
            <w:r w:rsidRPr="001C209D">
              <w:t>Shutoff dampers</w:t>
            </w:r>
          </w:p>
        </w:tc>
        <w:tc>
          <w:tcPr>
            <w:tcW w:w="5310" w:type="dxa"/>
            <w:tcBorders>
              <w:left w:val="single" w:sz="4" w:space="0" w:color="000000"/>
              <w:bottom w:val="single" w:sz="4" w:space="0" w:color="auto"/>
            </w:tcBorders>
          </w:tcPr>
          <w:p w:rsidR="00235D2F" w:rsidRDefault="005A7D78" w:rsidP="005A7D78">
            <w:r w:rsidRPr="001C209D">
              <w:t xml:space="preserve">Do stair </w:t>
            </w:r>
            <w:r w:rsidR="00566A0C" w:rsidRPr="001C209D">
              <w:t xml:space="preserve">enclosure and elevator shaft vents </w:t>
            </w:r>
            <w:r w:rsidRPr="001C209D">
              <w:t>have Class I mechanical dampers?</w:t>
            </w:r>
          </w:p>
          <w:p w:rsidR="00350211" w:rsidRDefault="00350211" w:rsidP="005A7D78"/>
          <w:p w:rsidR="00350211" w:rsidRDefault="00350211" w:rsidP="005A7D78"/>
          <w:p w:rsidR="00350211" w:rsidRPr="001C209D" w:rsidRDefault="00350211" w:rsidP="005A7D78"/>
          <w:p w:rsidR="005A7D78" w:rsidRDefault="00566A0C" w:rsidP="005A7D78">
            <w:r w:rsidRPr="001C209D">
              <w:t>Do other air intake and exhaust openings have gravity dampers for 300 CFM or less and Class I mechanical dampers f</w:t>
            </w:r>
            <w:r w:rsidR="00F44D29">
              <w:t xml:space="preserve">or openings fans/vents greater </w:t>
            </w:r>
            <w:r w:rsidRPr="001C209D">
              <w:t>than 300 CFM as indicated on the approved documents?</w:t>
            </w:r>
          </w:p>
          <w:p w:rsidR="00350211" w:rsidRDefault="00350211" w:rsidP="005A7D78"/>
          <w:p w:rsidR="00350211" w:rsidRDefault="00350211" w:rsidP="005A7D78"/>
          <w:p w:rsidR="0096325C" w:rsidRDefault="0096325C" w:rsidP="005A7D78"/>
          <w:p w:rsidR="00350211" w:rsidRPr="001C209D" w:rsidRDefault="00350211" w:rsidP="005A7D78"/>
          <w:p w:rsidR="00566A0C" w:rsidRDefault="00566A0C" w:rsidP="005A7D78">
            <w:r w:rsidRPr="001C209D">
              <w:t>Does the manufacturer’s literature indicate that the product has</w:t>
            </w:r>
            <w:r w:rsidR="001C209D" w:rsidRPr="001C209D">
              <w:t xml:space="preserve"> been tested to meet the applica</w:t>
            </w:r>
            <w:r w:rsidRPr="001C209D">
              <w:t>ble standard</w:t>
            </w:r>
            <w:r w:rsidR="001C209D" w:rsidRPr="001C209D">
              <w:t>s?</w:t>
            </w:r>
          </w:p>
          <w:p w:rsidR="0096325C" w:rsidRDefault="0096325C" w:rsidP="005A7D78"/>
          <w:p w:rsidR="0096325C" w:rsidRDefault="0096325C" w:rsidP="005A7D78"/>
          <w:p w:rsidR="0096325C" w:rsidRDefault="0096325C" w:rsidP="005A7D78"/>
          <w:p w:rsidR="0096325C" w:rsidRPr="001C209D" w:rsidRDefault="0096325C" w:rsidP="005A7D78"/>
        </w:tc>
        <w:tc>
          <w:tcPr>
            <w:tcW w:w="1080" w:type="dxa"/>
            <w:tcBorders>
              <w:bottom w:val="single" w:sz="4" w:space="0" w:color="auto"/>
            </w:tcBorders>
          </w:tcPr>
          <w:p w:rsidR="00235D2F" w:rsidRPr="001C209D" w:rsidRDefault="00235D2F" w:rsidP="004255C6">
            <w:pPr>
              <w:ind w:left="-108" w:right="-108"/>
              <w:jc w:val="center"/>
            </w:pPr>
          </w:p>
        </w:tc>
        <w:tc>
          <w:tcPr>
            <w:tcW w:w="1083" w:type="dxa"/>
            <w:tcBorders>
              <w:bottom w:val="single" w:sz="4" w:space="0" w:color="auto"/>
            </w:tcBorders>
          </w:tcPr>
          <w:p w:rsidR="00235D2F" w:rsidRPr="001C209D" w:rsidRDefault="005A7D78" w:rsidP="00655C98">
            <w:pPr>
              <w:rPr>
                <w:i/>
              </w:rPr>
            </w:pPr>
            <w:r w:rsidRPr="001C209D">
              <w:rPr>
                <w:i/>
              </w:rPr>
              <w:t xml:space="preserve"> </w:t>
            </w:r>
          </w:p>
        </w:tc>
      </w:tr>
      <w:tr w:rsidR="008B66D8" w:rsidRPr="008B66D8" w:rsidTr="00257DC3">
        <w:trPr>
          <w:trHeight w:val="441"/>
        </w:trPr>
        <w:tc>
          <w:tcPr>
            <w:tcW w:w="720" w:type="dxa"/>
            <w:tcBorders>
              <w:bottom w:val="single" w:sz="4" w:space="0" w:color="auto"/>
            </w:tcBorders>
            <w:vAlign w:val="center"/>
          </w:tcPr>
          <w:p w:rsidR="00B531A6" w:rsidRPr="008B66D8" w:rsidRDefault="001C209D" w:rsidP="001C209D">
            <w:pPr>
              <w:ind w:left="90"/>
            </w:pPr>
            <w:r w:rsidRPr="008B66D8">
              <w:t>IIB3</w:t>
            </w:r>
          </w:p>
        </w:tc>
        <w:tc>
          <w:tcPr>
            <w:tcW w:w="2880" w:type="dxa"/>
            <w:gridSpan w:val="2"/>
            <w:tcBorders>
              <w:bottom w:val="single" w:sz="4" w:space="0" w:color="auto"/>
              <w:right w:val="single" w:sz="4" w:space="0" w:color="000000"/>
            </w:tcBorders>
            <w:vAlign w:val="center"/>
          </w:tcPr>
          <w:p w:rsidR="00B531A6" w:rsidRPr="008B66D8" w:rsidRDefault="008B056C" w:rsidP="004255C6">
            <w:r w:rsidRPr="008B66D8">
              <w:t>HVAC-R and service water heating equipment</w:t>
            </w:r>
          </w:p>
        </w:tc>
        <w:tc>
          <w:tcPr>
            <w:tcW w:w="5310" w:type="dxa"/>
            <w:tcBorders>
              <w:left w:val="single" w:sz="4" w:space="0" w:color="000000"/>
              <w:bottom w:val="single" w:sz="4" w:space="0" w:color="auto"/>
            </w:tcBorders>
          </w:tcPr>
          <w:p w:rsidR="00D66087" w:rsidRPr="0096325C" w:rsidRDefault="00D66087" w:rsidP="004255C6">
            <w:pPr>
              <w:rPr>
                <w:b/>
              </w:rPr>
            </w:pPr>
            <w:r w:rsidRPr="0096325C">
              <w:rPr>
                <w:b/>
              </w:rPr>
              <w:t>HVAC</w:t>
            </w:r>
          </w:p>
          <w:p w:rsidR="0096325C" w:rsidRDefault="008B056C" w:rsidP="004255C6">
            <w:r w:rsidRPr="008B66D8">
              <w:t xml:space="preserve">Do the output capacities and efficiencies of </w:t>
            </w:r>
            <w:r w:rsidR="00C669DE" w:rsidRPr="008B66D8">
              <w:t xml:space="preserve">installed </w:t>
            </w:r>
            <w:r w:rsidRPr="008B66D8">
              <w:t>heating and cooling equipm</w:t>
            </w:r>
            <w:r w:rsidR="00C669DE" w:rsidRPr="008B66D8">
              <w:t xml:space="preserve">ent </w:t>
            </w:r>
            <w:r w:rsidRPr="008B66D8">
              <w:t xml:space="preserve">match the </w:t>
            </w:r>
            <w:r w:rsidR="00FA650A" w:rsidRPr="008B66D8">
              <w:t xml:space="preserve">approved </w:t>
            </w:r>
            <w:r w:rsidRPr="008B66D8">
              <w:t>equipment schedules and the Analysis?</w:t>
            </w:r>
            <w:r w:rsidR="00C669DE" w:rsidRPr="008B66D8">
              <w:t xml:space="preserve"> </w:t>
            </w:r>
          </w:p>
          <w:p w:rsidR="0096325C" w:rsidRDefault="0096325C" w:rsidP="004255C6"/>
          <w:p w:rsidR="00C669DE" w:rsidRDefault="00C669DE" w:rsidP="004255C6">
            <w:r w:rsidRPr="008B66D8">
              <w:t>Provide evidence of verifi</w:t>
            </w:r>
            <w:r w:rsidR="00F44D29" w:rsidRPr="008B66D8">
              <w:t xml:space="preserve">cation method (visual or review </w:t>
            </w:r>
            <w:r w:rsidRPr="008B66D8">
              <w:t>of manufacturer’s data).</w:t>
            </w:r>
          </w:p>
          <w:p w:rsidR="0096325C" w:rsidRPr="008B66D8" w:rsidRDefault="0096325C" w:rsidP="004255C6"/>
          <w:p w:rsidR="00C669DE" w:rsidRDefault="00C669DE" w:rsidP="004255C6">
            <w:r w:rsidRPr="008B66D8">
              <w:t>Does the quantity and size of installed indoor cooling units match the schedules</w:t>
            </w:r>
            <w:r w:rsidR="00F44D29" w:rsidRPr="008B66D8">
              <w:t xml:space="preserve"> and floor plans</w:t>
            </w:r>
            <w:r w:rsidRPr="008B66D8">
              <w:t>?</w:t>
            </w:r>
          </w:p>
          <w:p w:rsidR="0096325C" w:rsidRDefault="0096325C" w:rsidP="004255C6"/>
          <w:p w:rsidR="0096325C" w:rsidRDefault="00D75113" w:rsidP="004255C6">
            <w:r>
              <w:t xml:space="preserve">Is the total installed building indoor cooling capacity </w:t>
            </w:r>
            <w:proofErr w:type="gramStart"/>
            <w:r>
              <w:t>of  air</w:t>
            </w:r>
            <w:proofErr w:type="gramEnd"/>
            <w:r>
              <w:t xml:space="preserve"> handling or fan coil units without economizers </w:t>
            </w:r>
            <w:r w:rsidRPr="00D75113">
              <w:rPr>
                <w:u w:val="single"/>
              </w:rPr>
              <w:t xml:space="preserve">&lt; </w:t>
            </w:r>
            <w:r>
              <w:t>480kBTUh/20% of total capacity (2011 NYCECC) or 300kBTUh/20% of total capacity (2016 NYCECC)</w:t>
            </w:r>
            <w:r w:rsidR="00B74161">
              <w:t>?</w:t>
            </w:r>
          </w:p>
          <w:p w:rsidR="0096325C" w:rsidRDefault="0096325C" w:rsidP="004255C6"/>
          <w:p w:rsidR="00D75113" w:rsidRPr="00D75113" w:rsidRDefault="00D75113" w:rsidP="004255C6">
            <w:r>
              <w:t xml:space="preserve">Are economizers installed on all </w:t>
            </w:r>
            <w:r w:rsidR="00B74161">
              <w:t>cooling</w:t>
            </w:r>
            <w:r>
              <w:t xml:space="preserve"> units </w:t>
            </w:r>
            <w:r w:rsidRPr="00D75113">
              <w:rPr>
                <w:u w:val="single"/>
              </w:rPr>
              <w:t>&gt;</w:t>
            </w:r>
            <w:r>
              <w:rPr>
                <w:u w:val="single"/>
              </w:rPr>
              <w:t xml:space="preserve"> </w:t>
            </w:r>
            <w:r w:rsidRPr="00D75113">
              <w:t xml:space="preserve">54 </w:t>
            </w:r>
            <w:proofErr w:type="spellStart"/>
            <w:r w:rsidRPr="00D75113">
              <w:t>kBTUh</w:t>
            </w:r>
            <w:proofErr w:type="spellEnd"/>
            <w:r>
              <w:t xml:space="preserve"> (</w:t>
            </w:r>
            <w:r w:rsidR="00D6185D">
              <w:t xml:space="preserve">2011 </w:t>
            </w:r>
            <w:r>
              <w:t>and</w:t>
            </w:r>
            <w:r w:rsidR="00D6185D">
              <w:t xml:space="preserve"> 2014 NYCECC) </w:t>
            </w:r>
            <w:r>
              <w:t>/or water economizers installed in compliance with Table C403.3.1 (2016 NYCECC)</w:t>
            </w:r>
            <w:r w:rsidR="00B74161">
              <w:t>?</w:t>
            </w:r>
          </w:p>
          <w:p w:rsidR="00D75113" w:rsidRDefault="00D75113" w:rsidP="004255C6"/>
          <w:p w:rsidR="00D6185D" w:rsidRPr="008B66D8" w:rsidRDefault="00D6185D" w:rsidP="004255C6"/>
          <w:p w:rsidR="00D66087" w:rsidRPr="0096325C" w:rsidRDefault="00D66087" w:rsidP="004255C6">
            <w:pPr>
              <w:rPr>
                <w:b/>
              </w:rPr>
            </w:pPr>
            <w:r w:rsidRPr="0096325C">
              <w:rPr>
                <w:b/>
              </w:rPr>
              <w:lastRenderedPageBreak/>
              <w:t>SERVICE WATER</w:t>
            </w:r>
          </w:p>
          <w:p w:rsidR="0096325C" w:rsidRDefault="00C669DE" w:rsidP="004255C6">
            <w:r w:rsidRPr="008B66D8">
              <w:t xml:space="preserve">Do the output capacities and efficiencies of installed hot water heating equipment match the </w:t>
            </w:r>
            <w:r w:rsidR="00FA650A" w:rsidRPr="008B66D8">
              <w:t xml:space="preserve">approved </w:t>
            </w:r>
            <w:r w:rsidRPr="008B66D8">
              <w:t xml:space="preserve">schedules and </w:t>
            </w:r>
            <w:r w:rsidR="00FA650A" w:rsidRPr="008B66D8">
              <w:t xml:space="preserve">the </w:t>
            </w:r>
            <w:r w:rsidRPr="008B66D8">
              <w:t xml:space="preserve">Analysis? </w:t>
            </w:r>
          </w:p>
          <w:p w:rsidR="0096325C" w:rsidRDefault="0096325C" w:rsidP="004255C6"/>
          <w:p w:rsidR="0096325C" w:rsidRDefault="0096325C" w:rsidP="004255C6"/>
          <w:p w:rsidR="0096325C" w:rsidRDefault="0096325C" w:rsidP="004255C6"/>
          <w:p w:rsidR="0096325C" w:rsidRDefault="00C669DE" w:rsidP="004255C6">
            <w:r w:rsidRPr="008B66D8">
              <w:t>Provide evidence of verification method (visual or review of manufacturer’s data)</w:t>
            </w:r>
          </w:p>
          <w:p w:rsidR="0096325C" w:rsidRDefault="0096325C" w:rsidP="004255C6"/>
          <w:p w:rsidR="00C669DE" w:rsidRPr="008B66D8" w:rsidRDefault="00C669DE" w:rsidP="004255C6"/>
          <w:p w:rsidR="00FA650A" w:rsidRDefault="00FA650A" w:rsidP="004255C6">
            <w:r w:rsidRPr="008B66D8">
              <w:t>Does the maximum hot water supply pipe length from the nearest source of heated water (hot water heater, circulating system piping, or heat trace system) comply with the maximum permitted pipe length as indicated in the Analysis?</w:t>
            </w:r>
          </w:p>
          <w:p w:rsidR="0096325C" w:rsidRDefault="0096325C" w:rsidP="004255C6"/>
          <w:p w:rsidR="0096325C" w:rsidRDefault="0096325C" w:rsidP="004255C6"/>
          <w:p w:rsidR="0096325C" w:rsidRPr="008B66D8" w:rsidRDefault="0096325C" w:rsidP="004255C6"/>
          <w:p w:rsidR="00FA650A" w:rsidRPr="008B66D8" w:rsidRDefault="00FA650A" w:rsidP="004255C6">
            <w:r w:rsidRPr="008B66D8">
              <w:t>OR</w:t>
            </w:r>
          </w:p>
          <w:p w:rsidR="0096325C" w:rsidRDefault="00FA650A" w:rsidP="004255C6">
            <w:r w:rsidRPr="008B66D8">
              <w:t xml:space="preserve">Is the water volume in the piping from the nearest source of heated water to the termination of the fixture supply pipe consistent with the maximum volume as indicated in the Analysis?  </w:t>
            </w:r>
          </w:p>
          <w:p w:rsidR="0096325C" w:rsidRDefault="0096325C" w:rsidP="004255C6"/>
          <w:p w:rsidR="0096325C" w:rsidRDefault="0096325C" w:rsidP="004255C6"/>
          <w:p w:rsidR="0096325C" w:rsidRDefault="0096325C" w:rsidP="004255C6"/>
          <w:p w:rsidR="0096325C" w:rsidRDefault="0096325C" w:rsidP="004255C6"/>
          <w:p w:rsidR="00FA650A" w:rsidRDefault="00FA650A" w:rsidP="004255C6">
            <w:r w:rsidRPr="008B66D8">
              <w:t xml:space="preserve">How was </w:t>
            </w:r>
            <w:r w:rsidR="00F75725" w:rsidRPr="008B66D8">
              <w:t xml:space="preserve">the </w:t>
            </w:r>
            <w:r w:rsidRPr="008B66D8">
              <w:t>volume verified?</w:t>
            </w:r>
          </w:p>
          <w:p w:rsidR="0096325C" w:rsidRDefault="0096325C" w:rsidP="004255C6"/>
          <w:p w:rsidR="0096325C" w:rsidRDefault="0096325C" w:rsidP="004255C6"/>
          <w:p w:rsidR="0096325C" w:rsidRDefault="0096325C" w:rsidP="004255C6"/>
          <w:p w:rsidR="0096325C" w:rsidRDefault="0096325C" w:rsidP="004255C6"/>
          <w:p w:rsidR="0096325C" w:rsidRPr="008B66D8" w:rsidRDefault="0096325C" w:rsidP="004255C6"/>
          <w:p w:rsidR="008B056C" w:rsidRDefault="00F75725" w:rsidP="004255C6">
            <w:r w:rsidRPr="008B66D8">
              <w:t>Does a pool or permanent spa have controls as required in the applicable</w:t>
            </w:r>
            <w:r w:rsidR="008B66D8" w:rsidRPr="008B66D8">
              <w:t xml:space="preserve"> code sections?</w:t>
            </w:r>
          </w:p>
          <w:p w:rsidR="0096325C" w:rsidRDefault="0096325C" w:rsidP="004255C6"/>
          <w:p w:rsidR="0096325C" w:rsidRDefault="0096325C" w:rsidP="004255C6"/>
          <w:p w:rsidR="0096325C" w:rsidRPr="008B66D8" w:rsidRDefault="0096325C" w:rsidP="004255C6"/>
        </w:tc>
        <w:tc>
          <w:tcPr>
            <w:tcW w:w="1080" w:type="dxa"/>
            <w:tcBorders>
              <w:bottom w:val="single" w:sz="4" w:space="0" w:color="auto"/>
            </w:tcBorders>
          </w:tcPr>
          <w:p w:rsidR="00B531A6" w:rsidRPr="008B66D8" w:rsidRDefault="00B531A6" w:rsidP="004255C6">
            <w:pPr>
              <w:ind w:left="-108" w:right="-108"/>
              <w:jc w:val="center"/>
            </w:pPr>
          </w:p>
        </w:tc>
        <w:tc>
          <w:tcPr>
            <w:tcW w:w="1083" w:type="dxa"/>
            <w:tcBorders>
              <w:bottom w:val="single" w:sz="4" w:space="0" w:color="auto"/>
            </w:tcBorders>
          </w:tcPr>
          <w:p w:rsidR="00B531A6" w:rsidRPr="008B66D8" w:rsidRDefault="00B531A6" w:rsidP="00374FDA">
            <w:pPr>
              <w:ind w:left="-58" w:right="-58"/>
              <w:rPr>
                <w:i/>
              </w:rPr>
            </w:pPr>
          </w:p>
        </w:tc>
      </w:tr>
      <w:tr w:rsidR="008B66D8" w:rsidRPr="008B66D8" w:rsidTr="00257DC3">
        <w:trPr>
          <w:trHeight w:val="441"/>
        </w:trPr>
        <w:tc>
          <w:tcPr>
            <w:tcW w:w="720" w:type="dxa"/>
            <w:tcBorders>
              <w:bottom w:val="single" w:sz="4" w:space="0" w:color="auto"/>
            </w:tcBorders>
            <w:vAlign w:val="center"/>
          </w:tcPr>
          <w:p w:rsidR="00B531A6" w:rsidRPr="008B66D8" w:rsidRDefault="008B66D8" w:rsidP="008B66D8">
            <w:pPr>
              <w:ind w:left="90"/>
            </w:pPr>
            <w:r w:rsidRPr="008B66D8">
              <w:lastRenderedPageBreak/>
              <w:t>IIB4</w:t>
            </w:r>
          </w:p>
        </w:tc>
        <w:tc>
          <w:tcPr>
            <w:tcW w:w="2880" w:type="dxa"/>
            <w:gridSpan w:val="2"/>
            <w:tcBorders>
              <w:bottom w:val="single" w:sz="4" w:space="0" w:color="auto"/>
              <w:right w:val="single" w:sz="4" w:space="0" w:color="000000"/>
            </w:tcBorders>
            <w:vAlign w:val="center"/>
          </w:tcPr>
          <w:p w:rsidR="00B531A6" w:rsidRPr="008B66D8" w:rsidRDefault="008B66D8" w:rsidP="004255C6">
            <w:pPr>
              <w:rPr>
                <w:sz w:val="16"/>
                <w:szCs w:val="16"/>
              </w:rPr>
            </w:pPr>
            <w:r w:rsidRPr="008B66D8">
              <w:t>HVAC-R and service water heating equipment controls</w:t>
            </w:r>
          </w:p>
        </w:tc>
        <w:tc>
          <w:tcPr>
            <w:tcW w:w="5310" w:type="dxa"/>
            <w:tcBorders>
              <w:left w:val="single" w:sz="4" w:space="0" w:color="000000"/>
              <w:bottom w:val="single" w:sz="4" w:space="0" w:color="auto"/>
            </w:tcBorders>
          </w:tcPr>
          <w:p w:rsidR="00B531A6" w:rsidRDefault="008B66D8" w:rsidP="008B66D8">
            <w:r>
              <w:t>What % of each type of required controls and economizers has been verified?</w:t>
            </w:r>
          </w:p>
          <w:p w:rsidR="0096325C" w:rsidRDefault="0096325C" w:rsidP="008B66D8"/>
          <w:p w:rsidR="0096325C" w:rsidRDefault="0096325C" w:rsidP="008B66D8"/>
          <w:p w:rsidR="008B66D8" w:rsidRDefault="008B66D8" w:rsidP="008B66D8">
            <w:r>
              <w:t>Was verification performed by visual inspection</w:t>
            </w:r>
            <w:r w:rsidR="007D0E85">
              <w:t xml:space="preserve"> </w:t>
            </w:r>
            <w:r w:rsidR="007D0E85" w:rsidRPr="00A10561">
              <w:rPr>
                <w:b/>
                <w:u w:val="single"/>
              </w:rPr>
              <w:t xml:space="preserve">and </w:t>
            </w:r>
            <w:r w:rsidR="007D0E85">
              <w:t>testing</w:t>
            </w:r>
            <w:r>
              <w:t xml:space="preserve"> for func</w:t>
            </w:r>
            <w:r w:rsidR="007D0E85">
              <w:t xml:space="preserve">tionality </w:t>
            </w:r>
            <w:r>
              <w:t>and proper operation?</w:t>
            </w:r>
            <w:r w:rsidR="00A10561">
              <w:t xml:space="preserve"> Describe testing method.</w:t>
            </w:r>
          </w:p>
          <w:p w:rsidR="0096325C" w:rsidRDefault="0096325C" w:rsidP="008B66D8"/>
          <w:p w:rsidR="0096325C" w:rsidRDefault="0096325C" w:rsidP="008B66D8"/>
          <w:p w:rsidR="007D0E85" w:rsidRDefault="007D0E85" w:rsidP="008B66D8">
            <w:r>
              <w:t>List all controls verified or note why not applicable:</w:t>
            </w:r>
          </w:p>
          <w:p w:rsidR="0096325C" w:rsidRDefault="0096325C" w:rsidP="008B66D8"/>
          <w:p w:rsidR="007D0E85" w:rsidRDefault="007D0E85" w:rsidP="008B66D8">
            <w:r>
              <w:t>Thermostat</w:t>
            </w:r>
          </w:p>
          <w:p w:rsidR="0096325C" w:rsidRDefault="0096325C" w:rsidP="008B66D8"/>
          <w:p w:rsidR="0096325C" w:rsidRDefault="0096325C" w:rsidP="008B66D8"/>
          <w:p w:rsidR="007D0E85" w:rsidRDefault="007D0E85" w:rsidP="008B66D8">
            <w:r>
              <w:t>Off-hour</w:t>
            </w:r>
          </w:p>
          <w:p w:rsidR="0096325C" w:rsidRDefault="0096325C" w:rsidP="008B66D8"/>
          <w:p w:rsidR="0096325C" w:rsidRDefault="0096325C" w:rsidP="008B66D8"/>
          <w:p w:rsidR="007D0E85" w:rsidRDefault="007D0E85" w:rsidP="008B66D8">
            <w:r>
              <w:t>Zones</w:t>
            </w:r>
          </w:p>
          <w:p w:rsidR="0096325C" w:rsidRDefault="0096325C" w:rsidP="008B66D8"/>
          <w:p w:rsidR="0096325C" w:rsidRDefault="0096325C" w:rsidP="008B66D8"/>
          <w:p w:rsidR="007D0E85" w:rsidRDefault="00BE78D2" w:rsidP="008B66D8">
            <w:r>
              <w:t>Freeze p</w:t>
            </w:r>
            <w:r w:rsidR="007D0E85">
              <w:t>rotection/Snow-and-ice-melt system</w:t>
            </w:r>
          </w:p>
          <w:p w:rsidR="0096325C" w:rsidRDefault="0096325C" w:rsidP="008B66D8"/>
          <w:p w:rsidR="0096325C" w:rsidRDefault="0096325C" w:rsidP="008B66D8"/>
          <w:p w:rsidR="007D0E85" w:rsidRDefault="007D0E85" w:rsidP="008B66D8">
            <w:r>
              <w:t xml:space="preserve">Ventilation </w:t>
            </w:r>
            <w:r w:rsidR="00BE78D2">
              <w:t xml:space="preserve">system </w:t>
            </w:r>
            <w:r w:rsidR="009C3D3B">
              <w:t xml:space="preserve">including demand-controlled ventilation </w:t>
            </w:r>
            <w:r w:rsidR="00BE78D2">
              <w:t>and fan c</w:t>
            </w:r>
            <w:r>
              <w:t>ontrols</w:t>
            </w:r>
          </w:p>
          <w:p w:rsidR="0096325C" w:rsidRDefault="0096325C" w:rsidP="008B66D8"/>
          <w:p w:rsidR="0096325C" w:rsidRDefault="0096325C" w:rsidP="008B66D8"/>
          <w:p w:rsidR="007D0E85" w:rsidRDefault="007D0E85" w:rsidP="008B66D8">
            <w:r>
              <w:t>E</w:t>
            </w:r>
            <w:r w:rsidR="00BE78D2">
              <w:t>nergy recovery s</w:t>
            </w:r>
            <w:r>
              <w:t>ystem</w:t>
            </w:r>
          </w:p>
          <w:p w:rsidR="0096325C" w:rsidRDefault="0096325C" w:rsidP="008B66D8"/>
          <w:p w:rsidR="0096325C" w:rsidRDefault="0096325C" w:rsidP="008B66D8"/>
          <w:p w:rsidR="007D0E85" w:rsidRDefault="00BE78D2" w:rsidP="008B66D8">
            <w:r>
              <w:t>Commercial k</w:t>
            </w:r>
            <w:r w:rsidR="007D0E85">
              <w:t>itchen/Lab exhaust system</w:t>
            </w:r>
          </w:p>
          <w:p w:rsidR="0096325C" w:rsidRDefault="0096325C" w:rsidP="008B66D8"/>
          <w:p w:rsidR="0096325C" w:rsidRDefault="0096325C" w:rsidP="008B66D8"/>
          <w:p w:rsidR="007D0E85" w:rsidRDefault="007D0E85" w:rsidP="008B66D8">
            <w:r>
              <w:t>Fan systems serving single and multiple zones</w:t>
            </w:r>
          </w:p>
          <w:p w:rsidR="0096325C" w:rsidRDefault="0096325C" w:rsidP="008B66D8"/>
          <w:p w:rsidR="0096325C" w:rsidRDefault="0096325C" w:rsidP="008B66D8"/>
          <w:p w:rsidR="007D0E85" w:rsidRDefault="007D0E85" w:rsidP="008B66D8">
            <w:r>
              <w:t>Outdoor heating systems</w:t>
            </w:r>
          </w:p>
          <w:p w:rsidR="0096325C" w:rsidRDefault="0096325C" w:rsidP="008B66D8"/>
          <w:p w:rsidR="0096325C" w:rsidRDefault="0096325C" w:rsidP="008B66D8"/>
          <w:p w:rsidR="007D0E85" w:rsidRDefault="007D0E85" w:rsidP="008B66D8">
            <w:r>
              <w:t>HVAC</w:t>
            </w:r>
            <w:r w:rsidR="00431952">
              <w:t xml:space="preserve"> control in hotel/motel guest rooms</w:t>
            </w:r>
          </w:p>
          <w:p w:rsidR="0096325C" w:rsidRDefault="0096325C" w:rsidP="008B66D8"/>
          <w:p w:rsidR="0096325C" w:rsidRDefault="0096325C" w:rsidP="008B66D8"/>
          <w:p w:rsidR="00431952" w:rsidRDefault="00BE78D2" w:rsidP="008B66D8">
            <w:r>
              <w:t>Air/Water e</w:t>
            </w:r>
            <w:r w:rsidR="00431952">
              <w:t xml:space="preserve">conomizers &amp; </w:t>
            </w:r>
            <w:r>
              <w:t>c</w:t>
            </w:r>
            <w:r w:rsidR="00431952">
              <w:t>ontrols</w:t>
            </w:r>
          </w:p>
          <w:p w:rsidR="0096325C" w:rsidRDefault="0096325C" w:rsidP="008B66D8"/>
          <w:p w:rsidR="0096325C" w:rsidRDefault="0096325C" w:rsidP="008B66D8"/>
          <w:p w:rsidR="00431952" w:rsidRDefault="00350F23" w:rsidP="008B66D8">
            <w:r>
              <w:t>Boiler turndown</w:t>
            </w:r>
          </w:p>
          <w:p w:rsidR="00350F23" w:rsidRDefault="00350F23" w:rsidP="008B66D8"/>
          <w:p w:rsidR="00350F23" w:rsidRDefault="00350F23" w:rsidP="008B66D8"/>
          <w:p w:rsidR="00350F23" w:rsidRDefault="00350F23" w:rsidP="008B66D8">
            <w:r>
              <w:t>Hydronic variable flow</w:t>
            </w:r>
          </w:p>
          <w:p w:rsidR="00350F23" w:rsidRDefault="00350F23" w:rsidP="008B66D8"/>
          <w:p w:rsidR="00350F23" w:rsidRDefault="00350F23" w:rsidP="008B66D8"/>
          <w:p w:rsidR="00350F23" w:rsidRDefault="00350F23" w:rsidP="00350F23">
            <w:r>
              <w:t>Chiller Isolation</w:t>
            </w:r>
          </w:p>
          <w:p w:rsidR="00350F23" w:rsidRDefault="00350F23" w:rsidP="00350F23"/>
          <w:p w:rsidR="00350F23" w:rsidRDefault="00350F23" w:rsidP="00350F23"/>
          <w:p w:rsidR="00350F23" w:rsidRDefault="00350F23" w:rsidP="00350F23">
            <w:r>
              <w:t>Boiler Isolation</w:t>
            </w:r>
          </w:p>
          <w:p w:rsidR="00350F23" w:rsidRDefault="00350F23" w:rsidP="00350F23"/>
          <w:p w:rsidR="0096325C" w:rsidRDefault="0096325C" w:rsidP="008B66D8"/>
          <w:p w:rsidR="00350F23" w:rsidRDefault="00350F23" w:rsidP="008B66D8">
            <w:r>
              <w:t>Temperature reset controls</w:t>
            </w:r>
          </w:p>
          <w:p w:rsidR="00350F23" w:rsidRDefault="00350F23" w:rsidP="008B66D8"/>
          <w:p w:rsidR="00350F23" w:rsidRDefault="00350F23" w:rsidP="008B66D8"/>
          <w:p w:rsidR="00350F23" w:rsidRDefault="00350F23" w:rsidP="008B66D8">
            <w:r>
              <w:t>Hydronic heat pump controls</w:t>
            </w:r>
          </w:p>
          <w:p w:rsidR="00350F23" w:rsidRDefault="00350F23" w:rsidP="008B66D8"/>
          <w:p w:rsidR="00350F23" w:rsidRDefault="00350F23" w:rsidP="008B66D8"/>
          <w:p w:rsidR="00350F23" w:rsidRDefault="00350F23" w:rsidP="008B66D8">
            <w:r>
              <w:t>Water-cooled AC controls</w:t>
            </w:r>
          </w:p>
          <w:p w:rsidR="00350F23" w:rsidRDefault="00350F23" w:rsidP="008B66D8"/>
          <w:p w:rsidR="0096325C" w:rsidRDefault="0096325C" w:rsidP="008B66D8"/>
          <w:p w:rsidR="00431952" w:rsidRDefault="00BE78D2" w:rsidP="008B66D8">
            <w:r>
              <w:t>Heat r</w:t>
            </w:r>
            <w:r w:rsidR="00431952">
              <w:t>ejectio</w:t>
            </w:r>
            <w:r>
              <w:t>n s</w:t>
            </w:r>
            <w:r w:rsidR="00431952">
              <w:t>ystems</w:t>
            </w:r>
          </w:p>
          <w:p w:rsidR="0096325C" w:rsidRDefault="0096325C" w:rsidP="008B66D8"/>
          <w:p w:rsidR="0096325C" w:rsidRDefault="0096325C" w:rsidP="008B66D8"/>
          <w:p w:rsidR="00431952" w:rsidRDefault="00BE78D2" w:rsidP="008B66D8">
            <w:r>
              <w:t>Hot gas bypass limitation</w:t>
            </w:r>
          </w:p>
          <w:p w:rsidR="0096325C" w:rsidRDefault="0096325C" w:rsidP="008B66D8"/>
          <w:p w:rsidR="0096325C" w:rsidRDefault="0096325C" w:rsidP="008B66D8"/>
          <w:p w:rsidR="00BE78D2" w:rsidRDefault="00BE78D2" w:rsidP="008B66D8">
            <w:r>
              <w:t>Refrigeration systems</w:t>
            </w:r>
          </w:p>
          <w:p w:rsidR="0096325C" w:rsidRDefault="0096325C" w:rsidP="008B66D8"/>
          <w:p w:rsidR="0096325C" w:rsidRDefault="0096325C" w:rsidP="008B66D8"/>
          <w:p w:rsidR="00BE78D2" w:rsidRDefault="00BE78D2" w:rsidP="008B66D8">
            <w:r>
              <w:t>Door switches</w:t>
            </w:r>
          </w:p>
          <w:p w:rsidR="0096325C" w:rsidRDefault="0096325C" w:rsidP="008B66D8"/>
          <w:p w:rsidR="0096325C" w:rsidRDefault="0096325C" w:rsidP="008B66D8"/>
          <w:p w:rsidR="00BE78D2" w:rsidRDefault="00BE78D2" w:rsidP="008B66D8">
            <w:r>
              <w:t>Computer room systems</w:t>
            </w:r>
          </w:p>
          <w:p w:rsidR="0096325C" w:rsidRDefault="0096325C" w:rsidP="008B66D8"/>
          <w:p w:rsidR="0096325C" w:rsidRDefault="0096325C" w:rsidP="008B66D8"/>
          <w:p w:rsidR="007D0E85" w:rsidRDefault="00BE78D2" w:rsidP="008B66D8">
            <w:r>
              <w:t>Service water heating systems</w:t>
            </w:r>
          </w:p>
          <w:p w:rsidR="0096325C" w:rsidRDefault="0096325C" w:rsidP="008B66D8"/>
          <w:p w:rsidR="00BE78D2" w:rsidRDefault="00BE78D2" w:rsidP="008B66D8">
            <w:r>
              <w:t>Pool heater and time switches</w:t>
            </w:r>
          </w:p>
          <w:p w:rsidR="0096325C" w:rsidRDefault="0096325C" w:rsidP="008B66D8"/>
          <w:p w:rsidR="0096325C" w:rsidRPr="008B66D8" w:rsidRDefault="0096325C" w:rsidP="008B66D8"/>
        </w:tc>
        <w:tc>
          <w:tcPr>
            <w:tcW w:w="1080" w:type="dxa"/>
            <w:tcBorders>
              <w:bottom w:val="single" w:sz="4" w:space="0" w:color="auto"/>
            </w:tcBorders>
          </w:tcPr>
          <w:p w:rsidR="00B531A6" w:rsidRPr="008B66D8" w:rsidRDefault="00B531A6" w:rsidP="004255C6">
            <w:pPr>
              <w:ind w:left="-108" w:right="-108"/>
              <w:jc w:val="center"/>
            </w:pPr>
          </w:p>
        </w:tc>
        <w:tc>
          <w:tcPr>
            <w:tcW w:w="1083" w:type="dxa"/>
            <w:tcBorders>
              <w:bottom w:val="single" w:sz="4" w:space="0" w:color="auto"/>
            </w:tcBorders>
          </w:tcPr>
          <w:p w:rsidR="00B531A6" w:rsidRPr="008B66D8" w:rsidRDefault="008B66D8" w:rsidP="004255C6">
            <w:pPr>
              <w:ind w:left="-58" w:right="-58"/>
              <w:rPr>
                <w:i/>
              </w:rPr>
            </w:pPr>
            <w:r w:rsidRPr="008B66D8">
              <w:rPr>
                <w:i/>
              </w:rPr>
              <w:t xml:space="preserve"> </w:t>
            </w:r>
          </w:p>
        </w:tc>
      </w:tr>
      <w:tr w:rsidR="00B531A6" w:rsidTr="00257DC3">
        <w:trPr>
          <w:trHeight w:val="441"/>
        </w:trPr>
        <w:tc>
          <w:tcPr>
            <w:tcW w:w="720" w:type="dxa"/>
            <w:tcBorders>
              <w:bottom w:val="single" w:sz="4" w:space="0" w:color="auto"/>
            </w:tcBorders>
            <w:vAlign w:val="center"/>
          </w:tcPr>
          <w:p w:rsidR="00B531A6" w:rsidRPr="00375E88" w:rsidRDefault="00BE78D2" w:rsidP="00BE78D2">
            <w:pPr>
              <w:ind w:left="90"/>
              <w:rPr>
                <w:color w:val="FF0000"/>
              </w:rPr>
            </w:pPr>
            <w:r>
              <w:rPr>
                <w:color w:val="FF0000"/>
              </w:rPr>
              <w:lastRenderedPageBreak/>
              <w:t xml:space="preserve"> </w:t>
            </w:r>
          </w:p>
        </w:tc>
        <w:tc>
          <w:tcPr>
            <w:tcW w:w="2880" w:type="dxa"/>
            <w:gridSpan w:val="2"/>
            <w:tcBorders>
              <w:bottom w:val="single" w:sz="4" w:space="0" w:color="auto"/>
              <w:right w:val="single" w:sz="4" w:space="0" w:color="000000"/>
            </w:tcBorders>
            <w:vAlign w:val="center"/>
          </w:tcPr>
          <w:p w:rsidR="00B531A6" w:rsidRPr="00375E88" w:rsidRDefault="00B531A6" w:rsidP="004255C6">
            <w:pPr>
              <w:rPr>
                <w:color w:val="FF0000"/>
                <w:sz w:val="16"/>
                <w:szCs w:val="16"/>
              </w:rPr>
            </w:pPr>
          </w:p>
        </w:tc>
        <w:tc>
          <w:tcPr>
            <w:tcW w:w="5310" w:type="dxa"/>
            <w:tcBorders>
              <w:left w:val="single" w:sz="4" w:space="0" w:color="000000"/>
              <w:bottom w:val="single" w:sz="4" w:space="0" w:color="auto"/>
            </w:tcBorders>
          </w:tcPr>
          <w:p w:rsidR="00B531A6" w:rsidRDefault="00BE78D2" w:rsidP="00BE78D2">
            <w:r w:rsidRPr="008628C0">
              <w:t>Are there systems whose complete operation cannot be demonstrated due to prevailing weather conditions?</w:t>
            </w:r>
          </w:p>
          <w:p w:rsidR="0096325C" w:rsidRDefault="0096325C" w:rsidP="00BE78D2"/>
          <w:p w:rsidR="0096325C" w:rsidRPr="008628C0" w:rsidRDefault="0096325C" w:rsidP="00BE78D2"/>
          <w:p w:rsidR="00BE78D2" w:rsidRPr="00375E88" w:rsidRDefault="00BE78D2" w:rsidP="00BE78D2">
            <w:pPr>
              <w:rPr>
                <w:color w:val="FF0000"/>
              </w:rPr>
            </w:pPr>
            <w:r w:rsidRPr="008628C0">
              <w:t>Provide a note certifying that a supplemental inspection will be performed during the next immediate time period where conditions permit complete verification and supplemental report will be submitted at that time</w:t>
            </w:r>
            <w:r w:rsidR="008628C0">
              <w:t xml:space="preserve"> per Table II instructions.</w:t>
            </w:r>
          </w:p>
        </w:tc>
        <w:tc>
          <w:tcPr>
            <w:tcW w:w="1080" w:type="dxa"/>
            <w:tcBorders>
              <w:bottom w:val="single" w:sz="4" w:space="0" w:color="auto"/>
            </w:tcBorders>
          </w:tcPr>
          <w:p w:rsidR="00B531A6" w:rsidRDefault="00B531A6" w:rsidP="004255C6">
            <w:pPr>
              <w:ind w:left="-108" w:right="-108"/>
              <w:jc w:val="center"/>
            </w:pPr>
          </w:p>
        </w:tc>
        <w:tc>
          <w:tcPr>
            <w:tcW w:w="1083" w:type="dxa"/>
            <w:tcBorders>
              <w:bottom w:val="single" w:sz="4" w:space="0" w:color="auto"/>
            </w:tcBorders>
          </w:tcPr>
          <w:p w:rsidR="00B531A6" w:rsidRPr="000C07DF" w:rsidRDefault="00B531A6" w:rsidP="004255C6">
            <w:pPr>
              <w:ind w:left="-58" w:right="-58"/>
              <w:rPr>
                <w:i/>
              </w:rPr>
            </w:pPr>
          </w:p>
        </w:tc>
      </w:tr>
      <w:tr w:rsidR="008628C0" w:rsidRPr="008628C0" w:rsidTr="00257DC3">
        <w:trPr>
          <w:trHeight w:val="441"/>
        </w:trPr>
        <w:tc>
          <w:tcPr>
            <w:tcW w:w="720" w:type="dxa"/>
            <w:tcBorders>
              <w:bottom w:val="single" w:sz="4" w:space="0" w:color="auto"/>
            </w:tcBorders>
            <w:vAlign w:val="center"/>
          </w:tcPr>
          <w:p w:rsidR="00B531A6" w:rsidRPr="008628C0" w:rsidRDefault="008628C0" w:rsidP="008628C0">
            <w:pPr>
              <w:ind w:left="90"/>
            </w:pPr>
            <w:r w:rsidRPr="008628C0">
              <w:t>IIB5</w:t>
            </w:r>
          </w:p>
        </w:tc>
        <w:tc>
          <w:tcPr>
            <w:tcW w:w="2880" w:type="dxa"/>
            <w:gridSpan w:val="2"/>
            <w:tcBorders>
              <w:bottom w:val="single" w:sz="4" w:space="0" w:color="auto"/>
              <w:right w:val="single" w:sz="4" w:space="0" w:color="000000"/>
            </w:tcBorders>
            <w:vAlign w:val="center"/>
          </w:tcPr>
          <w:p w:rsidR="00B531A6" w:rsidRPr="008628C0" w:rsidRDefault="008628C0" w:rsidP="004255C6">
            <w:r w:rsidRPr="008628C0">
              <w:t>HVAC-R insulation and sealing</w:t>
            </w:r>
          </w:p>
        </w:tc>
        <w:tc>
          <w:tcPr>
            <w:tcW w:w="5310" w:type="dxa"/>
            <w:tcBorders>
              <w:left w:val="single" w:sz="4" w:space="0" w:color="000000"/>
              <w:bottom w:val="single" w:sz="4" w:space="0" w:color="auto"/>
            </w:tcBorders>
          </w:tcPr>
          <w:p w:rsidR="00B531A6" w:rsidRDefault="008628C0" w:rsidP="008628C0">
            <w:r w:rsidRPr="008628C0">
              <w:t xml:space="preserve"> </w:t>
            </w:r>
            <w:r>
              <w:t xml:space="preserve">Does duct and HVAC system piping insulation comply with the approved mechanical notes and the Analysis?  </w:t>
            </w:r>
          </w:p>
          <w:p w:rsidR="0096325C" w:rsidRDefault="0096325C" w:rsidP="008628C0"/>
          <w:p w:rsidR="008628C0" w:rsidRDefault="008628C0" w:rsidP="008628C0">
            <w:r>
              <w:t>Note what values were found.</w:t>
            </w:r>
          </w:p>
          <w:p w:rsidR="0096325C" w:rsidRDefault="0096325C" w:rsidP="008628C0"/>
          <w:p w:rsidR="0096325C" w:rsidRDefault="0096325C" w:rsidP="008628C0"/>
          <w:p w:rsidR="008628C0" w:rsidRDefault="008628C0" w:rsidP="008628C0">
            <w:r>
              <w:t>Were duct seams and connections visually inspected and found to have proper sealing per applicable code sections?</w:t>
            </w:r>
          </w:p>
          <w:p w:rsidR="0096325C" w:rsidRDefault="0096325C" w:rsidP="008628C0"/>
          <w:p w:rsidR="0096325C" w:rsidRDefault="0096325C" w:rsidP="008628C0"/>
          <w:p w:rsidR="0096325C" w:rsidRPr="008628C0" w:rsidRDefault="0096325C" w:rsidP="008628C0"/>
        </w:tc>
        <w:tc>
          <w:tcPr>
            <w:tcW w:w="1080" w:type="dxa"/>
            <w:tcBorders>
              <w:bottom w:val="single" w:sz="4" w:space="0" w:color="auto"/>
            </w:tcBorders>
          </w:tcPr>
          <w:p w:rsidR="00B531A6" w:rsidRPr="008628C0" w:rsidRDefault="00B531A6" w:rsidP="004255C6">
            <w:pPr>
              <w:ind w:left="-108" w:right="-108"/>
              <w:jc w:val="center"/>
            </w:pPr>
          </w:p>
        </w:tc>
        <w:tc>
          <w:tcPr>
            <w:tcW w:w="1083" w:type="dxa"/>
            <w:tcBorders>
              <w:bottom w:val="single" w:sz="4" w:space="0" w:color="auto"/>
            </w:tcBorders>
          </w:tcPr>
          <w:p w:rsidR="00B531A6" w:rsidRPr="008628C0" w:rsidRDefault="008628C0" w:rsidP="004255C6">
            <w:pPr>
              <w:ind w:left="-58" w:right="-58"/>
              <w:rPr>
                <w:i/>
              </w:rPr>
            </w:pPr>
            <w:r w:rsidRPr="008628C0">
              <w:rPr>
                <w:i/>
              </w:rPr>
              <w:t xml:space="preserve"> </w:t>
            </w:r>
          </w:p>
        </w:tc>
      </w:tr>
      <w:tr w:rsidR="008628C0" w:rsidTr="00257DC3">
        <w:trPr>
          <w:trHeight w:val="441"/>
        </w:trPr>
        <w:tc>
          <w:tcPr>
            <w:tcW w:w="720" w:type="dxa"/>
            <w:tcBorders>
              <w:bottom w:val="single" w:sz="4" w:space="0" w:color="auto"/>
            </w:tcBorders>
            <w:vAlign w:val="center"/>
          </w:tcPr>
          <w:p w:rsidR="008628C0" w:rsidRPr="008628C0" w:rsidRDefault="008628C0" w:rsidP="007650C6">
            <w:pPr>
              <w:ind w:left="90"/>
            </w:pPr>
            <w:r>
              <w:t>IIB6</w:t>
            </w:r>
          </w:p>
        </w:tc>
        <w:tc>
          <w:tcPr>
            <w:tcW w:w="2880" w:type="dxa"/>
            <w:gridSpan w:val="2"/>
            <w:tcBorders>
              <w:bottom w:val="single" w:sz="4" w:space="0" w:color="auto"/>
              <w:right w:val="single" w:sz="4" w:space="0" w:color="000000"/>
            </w:tcBorders>
            <w:vAlign w:val="center"/>
          </w:tcPr>
          <w:p w:rsidR="008628C0" w:rsidRPr="008628C0" w:rsidRDefault="008628C0" w:rsidP="007650C6">
            <w:r>
              <w:t>Duct leakage testing</w:t>
            </w:r>
          </w:p>
        </w:tc>
        <w:tc>
          <w:tcPr>
            <w:tcW w:w="5310" w:type="dxa"/>
            <w:tcBorders>
              <w:left w:val="single" w:sz="4" w:space="0" w:color="000000"/>
              <w:bottom w:val="single" w:sz="4" w:space="0" w:color="auto"/>
            </w:tcBorders>
          </w:tcPr>
          <w:p w:rsidR="008628C0" w:rsidRDefault="008628C0" w:rsidP="007650C6">
            <w:r>
              <w:t>What is the static pressure of the installed ducts?</w:t>
            </w:r>
          </w:p>
          <w:p w:rsidR="0096325C" w:rsidRDefault="0096325C" w:rsidP="007650C6"/>
          <w:p w:rsidR="0096325C" w:rsidRDefault="0096325C" w:rsidP="007650C6"/>
          <w:p w:rsidR="008628C0" w:rsidRDefault="008628C0" w:rsidP="007650C6">
            <w:r>
              <w:t xml:space="preserve">Has at least 25% of duct area with static pressures in excess of  3 inches </w:t>
            </w:r>
            <w:proofErr w:type="spellStart"/>
            <w:r>
              <w:t>w.g</w:t>
            </w:r>
            <w:proofErr w:type="spellEnd"/>
            <w:r>
              <w:t>. (747 Pa) been tested  to verify that actual air leakage is below allowable amounts per relevant code section?</w:t>
            </w:r>
          </w:p>
          <w:p w:rsidR="0096325C" w:rsidRDefault="0096325C" w:rsidP="007650C6"/>
          <w:p w:rsidR="0096325C" w:rsidRDefault="0096325C" w:rsidP="007650C6"/>
          <w:p w:rsidR="0096325C" w:rsidRDefault="0096325C" w:rsidP="007650C6"/>
          <w:p w:rsidR="0096325C" w:rsidRDefault="0096325C" w:rsidP="007650C6"/>
        </w:tc>
        <w:tc>
          <w:tcPr>
            <w:tcW w:w="1080" w:type="dxa"/>
            <w:tcBorders>
              <w:bottom w:val="single" w:sz="4" w:space="0" w:color="auto"/>
            </w:tcBorders>
          </w:tcPr>
          <w:p w:rsidR="008628C0" w:rsidRDefault="008628C0" w:rsidP="004255C6">
            <w:pPr>
              <w:ind w:left="-108" w:right="-108"/>
              <w:jc w:val="center"/>
            </w:pPr>
          </w:p>
        </w:tc>
        <w:tc>
          <w:tcPr>
            <w:tcW w:w="1083" w:type="dxa"/>
            <w:tcBorders>
              <w:bottom w:val="single" w:sz="4" w:space="0" w:color="auto"/>
            </w:tcBorders>
          </w:tcPr>
          <w:p w:rsidR="008628C0" w:rsidRPr="000C07DF" w:rsidRDefault="008628C0" w:rsidP="004255C6">
            <w:pPr>
              <w:ind w:left="-58" w:right="-58"/>
              <w:rPr>
                <w:i/>
              </w:rPr>
            </w:pPr>
          </w:p>
        </w:tc>
      </w:tr>
      <w:tr w:rsidR="006733CE" w:rsidTr="001C6E14">
        <w:trPr>
          <w:trHeight w:val="2348"/>
        </w:trPr>
        <w:tc>
          <w:tcPr>
            <w:tcW w:w="11073" w:type="dxa"/>
            <w:gridSpan w:val="6"/>
            <w:shd w:val="clear" w:color="auto" w:fill="auto"/>
          </w:tcPr>
          <w:p w:rsidR="006733CE" w:rsidRPr="001C6E14" w:rsidRDefault="001C6E14" w:rsidP="001C6E14">
            <w:pPr>
              <w:pStyle w:val="Header"/>
              <w:numPr>
                <w:ilvl w:val="0"/>
                <w:numId w:val="46"/>
              </w:numPr>
              <w:tabs>
                <w:tab w:val="clear" w:pos="4320"/>
                <w:tab w:val="clear" w:pos="8640"/>
              </w:tabs>
              <w:ind w:right="75"/>
              <w:rPr>
                <w:b/>
              </w:rPr>
            </w:pPr>
            <w:r>
              <w:rPr>
                <w:b/>
              </w:rPr>
              <w:t xml:space="preserve">Energy Analysis of Constructed Conditions. </w:t>
            </w:r>
            <w:r>
              <w:t>In accordance with Section 28-104.3 of the Administrative Code and Section ECC 103.4, if constructed work differs from the last-approved full energy analysis, an as-built energy analysis shall be submitted to the Department, listing the actual values used in the building for all applicable Energy Code-related items and demonstrating that the building complies with the Energy Code.  Such energy analysis shall be signed and sealed by a registered design professional.  The progress inspector shall certify that to the best of his or her knowledge and belief the building as built complies with such signed and sealed energy analysis and construction drawings for energy code compliance; where no trade-offs have been used among disciplines, more than one registered design professional may sign and seal the elements of the energy analysis.  The energy analysis shall be approved or accepted by the Department prior to sign-off.</w:t>
            </w:r>
          </w:p>
        </w:tc>
      </w:tr>
      <w:tr w:rsidR="006733CE" w:rsidTr="001C6E14">
        <w:trPr>
          <w:trHeight w:val="3860"/>
        </w:trPr>
        <w:tc>
          <w:tcPr>
            <w:tcW w:w="11073" w:type="dxa"/>
            <w:gridSpan w:val="6"/>
            <w:shd w:val="clear" w:color="auto" w:fill="auto"/>
          </w:tcPr>
          <w:p w:rsidR="00A269D0" w:rsidRDefault="00350F23" w:rsidP="00350F23">
            <w:pPr>
              <w:jc w:val="center"/>
              <w:rPr>
                <w:b/>
              </w:rPr>
            </w:pPr>
            <w:r>
              <w:rPr>
                <w:b/>
              </w:rPr>
              <w:t>ADDITIONAL COMMENTS</w:t>
            </w:r>
          </w:p>
          <w:p w:rsidR="00A269D0" w:rsidRDefault="00A269D0" w:rsidP="00A269D0">
            <w:pPr>
              <w:rPr>
                <w:b/>
              </w:rPr>
            </w:pPr>
          </w:p>
          <w:p w:rsidR="001C6E14" w:rsidRDefault="001C6E14" w:rsidP="00A269D0">
            <w:pPr>
              <w:rPr>
                <w:b/>
              </w:rPr>
            </w:pPr>
          </w:p>
          <w:p w:rsidR="001C6E14" w:rsidRDefault="001C6E14" w:rsidP="00A269D0">
            <w:pPr>
              <w:rPr>
                <w:b/>
              </w:rPr>
            </w:pPr>
          </w:p>
          <w:p w:rsidR="001C6E14" w:rsidRDefault="001C6E14" w:rsidP="00A269D0">
            <w:pPr>
              <w:rPr>
                <w:b/>
              </w:rPr>
            </w:pPr>
          </w:p>
          <w:p w:rsidR="001C6E14" w:rsidRDefault="001C6E14" w:rsidP="00A269D0">
            <w:pPr>
              <w:rPr>
                <w:b/>
              </w:rPr>
            </w:pPr>
          </w:p>
          <w:p w:rsidR="001C6E14" w:rsidRDefault="001C6E14" w:rsidP="00A269D0">
            <w:pPr>
              <w:rPr>
                <w:b/>
              </w:rPr>
            </w:pPr>
          </w:p>
          <w:p w:rsidR="001C6E14" w:rsidRDefault="001C6E14" w:rsidP="00A269D0">
            <w:pPr>
              <w:rPr>
                <w:b/>
              </w:rPr>
            </w:pPr>
          </w:p>
          <w:p w:rsidR="001C6E14" w:rsidRDefault="001C6E14" w:rsidP="00A269D0">
            <w:pPr>
              <w:rPr>
                <w:b/>
              </w:rPr>
            </w:pPr>
          </w:p>
          <w:p w:rsidR="001C6E14" w:rsidRDefault="001C6E14" w:rsidP="00A269D0">
            <w:pPr>
              <w:rPr>
                <w:b/>
              </w:rPr>
            </w:pPr>
          </w:p>
          <w:p w:rsidR="00A269D0" w:rsidRDefault="00A269D0" w:rsidP="00A269D0">
            <w:pPr>
              <w:pStyle w:val="Header"/>
              <w:rPr>
                <w:b/>
              </w:rPr>
            </w:pPr>
            <w:r>
              <w:rPr>
                <w:b/>
              </w:rPr>
              <w:t>Applicant signature/seal:</w:t>
            </w:r>
          </w:p>
          <w:p w:rsidR="00A269D0" w:rsidRDefault="00A269D0" w:rsidP="00A269D0">
            <w:pPr>
              <w:rPr>
                <w:noProof/>
              </w:rPr>
            </w:pPr>
          </w:p>
          <w:p w:rsidR="00A269D0" w:rsidRDefault="00A269D0" w:rsidP="00A269D0">
            <w:pPr>
              <w:rPr>
                <w:noProof/>
              </w:rPr>
            </w:pPr>
          </w:p>
          <w:p w:rsidR="00A269D0" w:rsidRDefault="00A269D0" w:rsidP="00A269D0">
            <w:pPr>
              <w:rPr>
                <w:noProof/>
              </w:rPr>
            </w:pPr>
          </w:p>
          <w:p w:rsidR="00A269D0" w:rsidRDefault="00A269D0" w:rsidP="00A269D0">
            <w:pPr>
              <w:rPr>
                <w:noProof/>
              </w:rPr>
            </w:pPr>
          </w:p>
          <w:p w:rsidR="00A269D0" w:rsidRDefault="00A269D0" w:rsidP="00A269D0">
            <w:pPr>
              <w:rPr>
                <w:noProof/>
              </w:rPr>
            </w:pPr>
          </w:p>
          <w:p w:rsidR="00A269D0" w:rsidRDefault="00A269D0" w:rsidP="00A269D0">
            <w:pPr>
              <w:rPr>
                <w:noProof/>
              </w:rPr>
            </w:pPr>
          </w:p>
        </w:tc>
      </w:tr>
      <w:tr w:rsidR="0096325C" w:rsidRPr="005A7D78" w:rsidTr="006733CE">
        <w:trPr>
          <w:trHeight w:val="440"/>
        </w:trPr>
        <w:tc>
          <w:tcPr>
            <w:tcW w:w="11073" w:type="dxa"/>
            <w:gridSpan w:val="6"/>
            <w:shd w:val="clear" w:color="auto" w:fill="auto"/>
          </w:tcPr>
          <w:tbl>
            <w:tblPr>
              <w:tblW w:w="0" w:type="auto"/>
              <w:tblLayout w:type="fixed"/>
              <w:tblLook w:val="0000" w:firstRow="0" w:lastRow="0" w:firstColumn="0" w:lastColumn="0" w:noHBand="0" w:noVBand="0"/>
            </w:tblPr>
            <w:tblGrid>
              <w:gridCol w:w="4950"/>
              <w:gridCol w:w="5580"/>
            </w:tblGrid>
            <w:tr w:rsidR="0096325C" w:rsidRPr="00D76347" w:rsidTr="00350F23">
              <w:trPr>
                <w:cantSplit/>
                <w:trHeight w:val="960"/>
              </w:trPr>
              <w:tc>
                <w:tcPr>
                  <w:tcW w:w="4950" w:type="dxa"/>
                  <w:tcBorders>
                    <w:bottom w:val="single" w:sz="4" w:space="0" w:color="auto"/>
                  </w:tcBorders>
                </w:tcPr>
                <w:p w:rsidR="0096325C" w:rsidRDefault="0096325C" w:rsidP="006733CE">
                  <w:pPr>
                    <w:pStyle w:val="Header"/>
                  </w:pPr>
                  <w:r w:rsidRPr="00D76347">
                    <w:rPr>
                      <w:noProof/>
                    </w:rPr>
                    <w:lastRenderedPageBreak/>
                    <w:drawing>
                      <wp:inline distT="0" distB="0" distL="0" distR="0" wp14:anchorId="5410CB88" wp14:editId="235CFAFF">
                        <wp:extent cx="1257300" cy="619125"/>
                        <wp:effectExtent l="0" t="0" r="0" b="9525"/>
                        <wp:docPr id="4" name="Picture 4" descr="buildings_black[1]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s_black[1]_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p w:rsidR="0096325C" w:rsidRDefault="0096325C" w:rsidP="006733CE">
                  <w:pPr>
                    <w:rPr>
                      <w:rFonts w:ascii="Arial" w:hAnsi="Arial"/>
                      <w:sz w:val="12"/>
                    </w:rPr>
                  </w:pPr>
                  <w:r>
                    <w:rPr>
                      <w:rFonts w:ascii="Arial" w:hAnsi="Arial"/>
                      <w:sz w:val="12"/>
                    </w:rPr>
                    <w:t xml:space="preserve"> </w:t>
                  </w:r>
                </w:p>
                <w:p w:rsidR="0096325C" w:rsidRPr="00D76347" w:rsidRDefault="0096325C" w:rsidP="006733CE">
                  <w:pPr>
                    <w:pStyle w:val="Header"/>
                  </w:pPr>
                </w:p>
              </w:tc>
              <w:tc>
                <w:tcPr>
                  <w:tcW w:w="5580" w:type="dxa"/>
                </w:tcPr>
                <w:p w:rsidR="0096325C" w:rsidRPr="00D76347" w:rsidRDefault="0096325C" w:rsidP="006733CE">
                  <w:pPr>
                    <w:pStyle w:val="Header"/>
                    <w:ind w:left="-18"/>
                    <w:jc w:val="right"/>
                    <w:rPr>
                      <w:sz w:val="18"/>
                    </w:rPr>
                  </w:pPr>
                  <w:r w:rsidRPr="00D76347">
                    <w:rPr>
                      <w:sz w:val="18"/>
                    </w:rPr>
                    <w:t xml:space="preserve">Department of Buildings </w:t>
                  </w:r>
                </w:p>
                <w:p w:rsidR="0096325C" w:rsidRPr="00D76347" w:rsidRDefault="0096325C" w:rsidP="006733CE">
                  <w:pPr>
                    <w:pStyle w:val="Header"/>
                    <w:ind w:left="-18"/>
                    <w:jc w:val="right"/>
                    <w:rPr>
                      <w:sz w:val="18"/>
                    </w:rPr>
                  </w:pPr>
                  <w:r w:rsidRPr="00D76347">
                    <w:rPr>
                      <w:sz w:val="18"/>
                    </w:rPr>
                    <w:t>280 Broadway</w:t>
                  </w:r>
                </w:p>
                <w:p w:rsidR="0096325C" w:rsidRPr="00D76347" w:rsidRDefault="0096325C" w:rsidP="006733CE">
                  <w:pPr>
                    <w:pStyle w:val="Header"/>
                    <w:ind w:left="-18"/>
                    <w:jc w:val="right"/>
                    <w:rPr>
                      <w:sz w:val="18"/>
                    </w:rPr>
                  </w:pPr>
                  <w:r w:rsidRPr="00D76347">
                    <w:rPr>
                      <w:sz w:val="18"/>
                    </w:rPr>
                    <w:t>New York, New York 10007</w:t>
                  </w:r>
                </w:p>
                <w:p w:rsidR="0096325C" w:rsidRPr="00D76347" w:rsidRDefault="0096325C" w:rsidP="006733CE">
                  <w:pPr>
                    <w:pStyle w:val="Header"/>
                    <w:ind w:right="-18"/>
                    <w:jc w:val="right"/>
                    <w:rPr>
                      <w:sz w:val="18"/>
                    </w:rPr>
                  </w:pPr>
                  <w:r w:rsidRPr="00D76347">
                    <w:rPr>
                      <w:sz w:val="18"/>
                    </w:rPr>
                    <w:t xml:space="preserve">(212) 566-5000 | TTY (212) 566-4769 </w:t>
                  </w:r>
                </w:p>
                <w:p w:rsidR="0096325C" w:rsidRPr="00D76347" w:rsidRDefault="0096325C" w:rsidP="006733CE">
                  <w:pPr>
                    <w:pStyle w:val="Header"/>
                    <w:ind w:right="-18"/>
                    <w:jc w:val="right"/>
                    <w:rPr>
                      <w:rFonts w:ascii="Tahoma" w:hAnsi="Tahoma"/>
                      <w:sz w:val="28"/>
                    </w:rPr>
                  </w:pPr>
                  <w:r w:rsidRPr="00D76347">
                    <w:rPr>
                      <w:sz w:val="18"/>
                    </w:rPr>
                    <w:t>nyc.gov/buildings</w:t>
                  </w:r>
                </w:p>
              </w:tc>
            </w:tr>
          </w:tbl>
          <w:p w:rsidR="0096325C" w:rsidRPr="00D76347" w:rsidRDefault="0096325C" w:rsidP="006733CE">
            <w:pPr>
              <w:rPr>
                <w:rFonts w:ascii="Arial" w:hAnsi="Arial"/>
                <w:b/>
                <w:sz w:val="12"/>
              </w:rPr>
            </w:pPr>
          </w:p>
        </w:tc>
      </w:tr>
      <w:tr w:rsidR="0096325C" w:rsidRPr="005A7D78" w:rsidTr="006733CE">
        <w:trPr>
          <w:trHeight w:val="440"/>
        </w:trPr>
        <w:tc>
          <w:tcPr>
            <w:tcW w:w="11073" w:type="dxa"/>
            <w:gridSpan w:val="6"/>
            <w:shd w:val="clear" w:color="auto" w:fill="auto"/>
          </w:tcPr>
          <w:p w:rsidR="0096325C" w:rsidRDefault="0096325C" w:rsidP="006733CE">
            <w:r w:rsidRPr="00A92C40">
              <w:t xml:space="preserve">Per  </w:t>
            </w:r>
            <w:r w:rsidRPr="00A92C40">
              <w:rPr>
                <w:b/>
                <w:bCs/>
                <w:sz w:val="22"/>
                <w:szCs w:val="28"/>
              </w:rPr>
              <w:t>1 RCNY §5000-01</w:t>
            </w:r>
            <w:r w:rsidRPr="00A92C40">
              <w:rPr>
                <w:b/>
              </w:rPr>
              <w:t xml:space="preserve"> (h)</w:t>
            </w:r>
            <w:r w:rsidRPr="00A92C40">
              <w:t xml:space="preserve">  “The following progress inspections and/or testing set forth in Tables I and II shall be required when applicable to the scope of work and shall be identified/described in the supporting documentation and included on the drawings submitted to the Department. Energy Code sections cited in Tables I and II of this section shall be understood to include the section, all subsections, </w:t>
            </w:r>
            <w:proofErr w:type="gramStart"/>
            <w:r w:rsidRPr="00A92C40">
              <w:t>all</w:t>
            </w:r>
            <w:proofErr w:type="gramEnd"/>
            <w:r w:rsidRPr="00A92C40">
              <w:t xml:space="preserve"> tables and, when ASHRAE 90.1 is used, appendices related to the cited Energy Code section.”</w:t>
            </w:r>
          </w:p>
          <w:p w:rsidR="0096325C" w:rsidRDefault="0096325C" w:rsidP="006733CE"/>
          <w:p w:rsidR="0096325C" w:rsidRDefault="0096325C" w:rsidP="006733CE"/>
          <w:p w:rsidR="0096325C" w:rsidRDefault="0096325C" w:rsidP="006733CE">
            <w:pPr>
              <w:pStyle w:val="Header"/>
              <w:tabs>
                <w:tab w:val="clear" w:pos="4320"/>
                <w:tab w:val="clear" w:pos="8640"/>
              </w:tabs>
              <w:jc w:val="center"/>
            </w:pPr>
            <w:r>
              <w:t>FILL IN OR PROVIDE SIMILAR FORMAT</w:t>
            </w:r>
          </w:p>
          <w:p w:rsidR="0096325C" w:rsidRDefault="0096325C" w:rsidP="006733CE"/>
        </w:tc>
      </w:tr>
      <w:tr w:rsidR="00513DF5" w:rsidTr="00257DC3">
        <w:trPr>
          <w:trHeight w:val="441"/>
        </w:trPr>
        <w:tc>
          <w:tcPr>
            <w:tcW w:w="11073" w:type="dxa"/>
            <w:gridSpan w:val="6"/>
            <w:shd w:val="clear" w:color="auto" w:fill="BFBFBF"/>
            <w:vAlign w:val="center"/>
          </w:tcPr>
          <w:p w:rsidR="00513DF5" w:rsidRPr="00375E88" w:rsidRDefault="009C3D3B" w:rsidP="009C3D3B">
            <w:pPr>
              <w:jc w:val="center"/>
              <w:rPr>
                <w:i/>
                <w:color w:val="FF0000"/>
              </w:rPr>
            </w:pPr>
            <w:r>
              <w:rPr>
                <w:b/>
              </w:rPr>
              <w:t>Electrical Power and Lighting Systems</w:t>
            </w:r>
          </w:p>
        </w:tc>
      </w:tr>
      <w:tr w:rsidR="003F7485" w:rsidRPr="003F7485" w:rsidTr="00257DC3">
        <w:trPr>
          <w:trHeight w:val="441"/>
        </w:trPr>
        <w:tc>
          <w:tcPr>
            <w:tcW w:w="990" w:type="dxa"/>
            <w:gridSpan w:val="2"/>
            <w:tcBorders>
              <w:bottom w:val="single" w:sz="4" w:space="0" w:color="auto"/>
            </w:tcBorders>
            <w:vAlign w:val="center"/>
          </w:tcPr>
          <w:p w:rsidR="009C3D3B" w:rsidRPr="003F7485" w:rsidRDefault="009C3D3B" w:rsidP="007650C6">
            <w:pPr>
              <w:ind w:left="90"/>
            </w:pPr>
            <w:r w:rsidRPr="003F7485">
              <w:t>IIC1</w:t>
            </w:r>
          </w:p>
        </w:tc>
        <w:tc>
          <w:tcPr>
            <w:tcW w:w="2610" w:type="dxa"/>
            <w:tcBorders>
              <w:bottom w:val="single" w:sz="4" w:space="0" w:color="auto"/>
              <w:right w:val="single" w:sz="4" w:space="0" w:color="000000"/>
            </w:tcBorders>
            <w:vAlign w:val="center"/>
          </w:tcPr>
          <w:p w:rsidR="009C3D3B" w:rsidRPr="003F7485" w:rsidRDefault="009C3D3B" w:rsidP="007650C6">
            <w:r w:rsidRPr="003F7485">
              <w:t>Electrical energy consumption</w:t>
            </w:r>
          </w:p>
        </w:tc>
        <w:tc>
          <w:tcPr>
            <w:tcW w:w="5310" w:type="dxa"/>
            <w:tcBorders>
              <w:left w:val="single" w:sz="4" w:space="0" w:color="000000"/>
              <w:bottom w:val="single" w:sz="4" w:space="0" w:color="auto"/>
            </w:tcBorders>
          </w:tcPr>
          <w:p w:rsidR="003F7485" w:rsidRDefault="003F7485" w:rsidP="009C3D3B">
            <w:r w:rsidRPr="003F7485">
              <w:t>Does the</w:t>
            </w:r>
            <w:r w:rsidR="009C3D3B" w:rsidRPr="003F7485">
              <w:t xml:space="preserve"> number of meters </w:t>
            </w:r>
            <w:r w:rsidRPr="003F7485">
              <w:t>for dwelling units and residential common areas match the number of relevant spaces?</w:t>
            </w:r>
          </w:p>
          <w:p w:rsidR="0068205E" w:rsidRDefault="0068205E" w:rsidP="009C3D3B"/>
          <w:p w:rsidR="0027478E" w:rsidRDefault="0027478E" w:rsidP="009C3D3B"/>
          <w:p w:rsidR="00BA7AD3" w:rsidRDefault="00BA7AD3" w:rsidP="00BA7AD3">
            <w:r w:rsidRPr="003F7485">
              <w:t>What is the gross SF of the building?</w:t>
            </w:r>
          </w:p>
          <w:p w:rsidR="006733CE" w:rsidRPr="003F7485" w:rsidRDefault="006733CE" w:rsidP="009C3D3B"/>
          <w:p w:rsidR="0027478E" w:rsidRDefault="0027478E" w:rsidP="0027478E">
            <w:r>
              <w:t>2016 NYCECC only:</w:t>
            </w:r>
          </w:p>
          <w:p w:rsidR="006733CE" w:rsidRDefault="003F7485" w:rsidP="009C3D3B">
            <w:r w:rsidRPr="003F7485">
              <w:t>In buildings &gt; 25K SF are tenant spaces &gt; 5k SF separately metered?</w:t>
            </w:r>
          </w:p>
          <w:p w:rsidR="0068205E" w:rsidRDefault="0068205E" w:rsidP="009C3D3B"/>
          <w:p w:rsidR="0068205E" w:rsidRDefault="0068205E" w:rsidP="009C3D3B"/>
          <w:p w:rsidR="0027478E" w:rsidRDefault="0027478E" w:rsidP="009C3D3B">
            <w:r>
              <w:t xml:space="preserve">2016 NYCECC Appendix CA only: </w:t>
            </w:r>
          </w:p>
          <w:p w:rsidR="0027478E" w:rsidRDefault="0068205E" w:rsidP="009C3D3B">
            <w:r>
              <w:t xml:space="preserve">In buildings </w:t>
            </w:r>
            <w:r w:rsidRPr="003F7485">
              <w:t>25K SF</w:t>
            </w:r>
            <w:r>
              <w:t>+ with tenant spaces 10k SF+ or residential common areas 10k SF+,  are HVAC, interior lighting, exterior lighting and receptacle circuits metered separately?</w:t>
            </w:r>
          </w:p>
          <w:p w:rsidR="0068205E" w:rsidRDefault="0068205E" w:rsidP="009C3D3B"/>
          <w:p w:rsidR="0068205E" w:rsidRDefault="0068205E" w:rsidP="009C3D3B"/>
          <w:p w:rsidR="0068205E" w:rsidRPr="003F7485" w:rsidRDefault="0068205E" w:rsidP="009C3D3B"/>
        </w:tc>
        <w:tc>
          <w:tcPr>
            <w:tcW w:w="1080" w:type="dxa"/>
            <w:tcBorders>
              <w:bottom w:val="single" w:sz="4" w:space="0" w:color="auto"/>
            </w:tcBorders>
          </w:tcPr>
          <w:p w:rsidR="009C3D3B" w:rsidRPr="003F7485" w:rsidRDefault="009C3D3B" w:rsidP="004255C6">
            <w:pPr>
              <w:ind w:left="-108" w:right="-108"/>
              <w:jc w:val="center"/>
            </w:pPr>
          </w:p>
        </w:tc>
        <w:tc>
          <w:tcPr>
            <w:tcW w:w="1083" w:type="dxa"/>
            <w:tcBorders>
              <w:bottom w:val="single" w:sz="4" w:space="0" w:color="auto"/>
            </w:tcBorders>
          </w:tcPr>
          <w:p w:rsidR="009C3D3B" w:rsidRPr="003F7485" w:rsidRDefault="009C3D3B" w:rsidP="00743057">
            <w:pPr>
              <w:ind w:left="-58" w:right="-58"/>
              <w:rPr>
                <w:i/>
              </w:rPr>
            </w:pPr>
            <w:r w:rsidRPr="003F7485">
              <w:rPr>
                <w:i/>
              </w:rPr>
              <w:t>.</w:t>
            </w:r>
          </w:p>
        </w:tc>
      </w:tr>
      <w:tr w:rsidR="007650C6" w:rsidRPr="007650C6" w:rsidTr="00257DC3">
        <w:trPr>
          <w:trHeight w:val="441"/>
        </w:trPr>
        <w:tc>
          <w:tcPr>
            <w:tcW w:w="990" w:type="dxa"/>
            <w:gridSpan w:val="2"/>
            <w:tcBorders>
              <w:bottom w:val="single" w:sz="4" w:space="0" w:color="auto"/>
            </w:tcBorders>
            <w:vAlign w:val="center"/>
          </w:tcPr>
          <w:p w:rsidR="007650C6" w:rsidRPr="007650C6" w:rsidRDefault="007650C6" w:rsidP="007650C6">
            <w:pPr>
              <w:ind w:left="90"/>
              <w:jc w:val="center"/>
            </w:pPr>
            <w:r w:rsidRPr="007650C6">
              <w:t>IIC2</w:t>
            </w:r>
          </w:p>
        </w:tc>
        <w:tc>
          <w:tcPr>
            <w:tcW w:w="2610" w:type="dxa"/>
            <w:tcBorders>
              <w:bottom w:val="single" w:sz="4" w:space="0" w:color="auto"/>
              <w:right w:val="single" w:sz="4" w:space="0" w:color="000000"/>
            </w:tcBorders>
            <w:vAlign w:val="center"/>
          </w:tcPr>
          <w:p w:rsidR="007650C6" w:rsidRPr="007650C6" w:rsidRDefault="007650C6" w:rsidP="007650C6">
            <w:r w:rsidRPr="007650C6">
              <w:t>Lighting in dwelling units</w:t>
            </w:r>
          </w:p>
        </w:tc>
        <w:tc>
          <w:tcPr>
            <w:tcW w:w="5310" w:type="dxa"/>
            <w:tcBorders>
              <w:left w:val="single" w:sz="4" w:space="0" w:color="000000"/>
              <w:bottom w:val="single" w:sz="4" w:space="0" w:color="auto"/>
            </w:tcBorders>
            <w:vAlign w:val="center"/>
          </w:tcPr>
          <w:p w:rsidR="007650C6" w:rsidRDefault="007650C6" w:rsidP="004255C6">
            <w:r w:rsidRPr="007650C6">
              <w:t>What % of lamps in pe</w:t>
            </w:r>
            <w:r w:rsidR="006733CE">
              <w:t>rmanently installed fixtures is</w:t>
            </w:r>
            <w:r w:rsidRPr="007650C6">
              <w:t xml:space="preserve"> high-efficacy per the NYCECC DEFINITIONS?</w:t>
            </w:r>
            <w:r w:rsidR="006733CE">
              <w:t xml:space="preserve"> </w:t>
            </w:r>
            <w:r w:rsidRPr="007650C6">
              <w:t>Balcony lighting that is controlled from within the apartment is counted with the dwelling unit fixtures.</w:t>
            </w:r>
          </w:p>
          <w:p w:rsidR="006733CE" w:rsidRDefault="006733CE" w:rsidP="004255C6"/>
          <w:p w:rsidR="006733CE" w:rsidRPr="007650C6" w:rsidRDefault="006733CE" w:rsidP="004255C6"/>
          <w:p w:rsidR="007650C6" w:rsidRDefault="007650C6" w:rsidP="004255C6">
            <w:r w:rsidRPr="007650C6">
              <w:t>Provide the type of lamp or the lumens/watt for each lamp type found.</w:t>
            </w:r>
          </w:p>
          <w:p w:rsidR="006733CE" w:rsidRDefault="006733CE" w:rsidP="004255C6"/>
          <w:p w:rsidR="006733CE" w:rsidRDefault="006733CE" w:rsidP="004255C6"/>
          <w:p w:rsidR="006733CE" w:rsidRDefault="006733CE" w:rsidP="004255C6"/>
          <w:p w:rsidR="006733CE" w:rsidRDefault="006733CE" w:rsidP="004255C6"/>
          <w:p w:rsidR="006733CE" w:rsidRDefault="006733CE" w:rsidP="004255C6"/>
          <w:p w:rsidR="006733CE" w:rsidRDefault="006733CE" w:rsidP="004255C6"/>
          <w:p w:rsidR="006733CE" w:rsidRDefault="006733CE" w:rsidP="004255C6"/>
          <w:p w:rsidR="006733CE" w:rsidRPr="007650C6" w:rsidRDefault="006733CE" w:rsidP="004255C6"/>
        </w:tc>
        <w:tc>
          <w:tcPr>
            <w:tcW w:w="1080" w:type="dxa"/>
            <w:tcBorders>
              <w:bottom w:val="single" w:sz="4" w:space="0" w:color="auto"/>
            </w:tcBorders>
          </w:tcPr>
          <w:p w:rsidR="007650C6" w:rsidRPr="007650C6" w:rsidRDefault="007650C6" w:rsidP="004255C6">
            <w:pPr>
              <w:ind w:left="-108" w:right="-108"/>
              <w:jc w:val="center"/>
            </w:pPr>
          </w:p>
        </w:tc>
        <w:tc>
          <w:tcPr>
            <w:tcW w:w="1083" w:type="dxa"/>
            <w:tcBorders>
              <w:bottom w:val="single" w:sz="4" w:space="0" w:color="auto"/>
            </w:tcBorders>
          </w:tcPr>
          <w:p w:rsidR="007650C6" w:rsidRPr="007650C6" w:rsidRDefault="007650C6" w:rsidP="007650C6">
            <w:pPr>
              <w:ind w:left="-58" w:right="-58"/>
              <w:rPr>
                <w:i/>
              </w:rPr>
            </w:pPr>
            <w:r w:rsidRPr="007650C6">
              <w:rPr>
                <w:i/>
              </w:rPr>
              <w:t xml:space="preserve">  </w:t>
            </w:r>
          </w:p>
        </w:tc>
      </w:tr>
      <w:tr w:rsidR="007650C6" w:rsidRPr="007650C6" w:rsidTr="00257DC3">
        <w:trPr>
          <w:trHeight w:val="441"/>
        </w:trPr>
        <w:tc>
          <w:tcPr>
            <w:tcW w:w="990" w:type="dxa"/>
            <w:gridSpan w:val="2"/>
            <w:tcBorders>
              <w:bottom w:val="single" w:sz="4" w:space="0" w:color="auto"/>
            </w:tcBorders>
            <w:vAlign w:val="center"/>
          </w:tcPr>
          <w:p w:rsidR="005F48AE" w:rsidRPr="007650C6" w:rsidRDefault="007650C6" w:rsidP="007650C6">
            <w:pPr>
              <w:jc w:val="center"/>
            </w:pPr>
            <w:r w:rsidRPr="007650C6">
              <w:t>IIC3</w:t>
            </w:r>
          </w:p>
        </w:tc>
        <w:tc>
          <w:tcPr>
            <w:tcW w:w="2610" w:type="dxa"/>
            <w:tcBorders>
              <w:bottom w:val="single" w:sz="4" w:space="0" w:color="auto"/>
              <w:right w:val="single" w:sz="4" w:space="0" w:color="000000"/>
            </w:tcBorders>
            <w:vAlign w:val="center"/>
          </w:tcPr>
          <w:p w:rsidR="005F48AE" w:rsidRPr="007650C6" w:rsidRDefault="007650C6" w:rsidP="004255C6">
            <w:r w:rsidRPr="007650C6">
              <w:t>Interior lighting power</w:t>
            </w:r>
          </w:p>
        </w:tc>
        <w:tc>
          <w:tcPr>
            <w:tcW w:w="5310" w:type="dxa"/>
            <w:tcBorders>
              <w:left w:val="single" w:sz="4" w:space="0" w:color="000000"/>
              <w:bottom w:val="single" w:sz="4" w:space="0" w:color="auto"/>
            </w:tcBorders>
          </w:tcPr>
          <w:p w:rsidR="007650C6" w:rsidRDefault="007650C6" w:rsidP="007650C6">
            <w:r w:rsidRPr="007650C6">
              <w:t xml:space="preserve"> Does the quantity and wattage of </w:t>
            </w:r>
            <w:r>
              <w:t xml:space="preserve">interior </w:t>
            </w:r>
            <w:r w:rsidRPr="007650C6">
              <w:t>fixtures in non-dwelling unit spaces match the lighting plans and the Analysis?</w:t>
            </w:r>
          </w:p>
          <w:p w:rsidR="006733CE" w:rsidRDefault="006733CE" w:rsidP="007650C6"/>
          <w:p w:rsidR="006733CE" w:rsidRDefault="006733CE" w:rsidP="007650C6"/>
          <w:p w:rsidR="006733CE" w:rsidRDefault="006733CE" w:rsidP="007650C6"/>
          <w:p w:rsidR="004017D3" w:rsidRDefault="004017D3" w:rsidP="007650C6">
            <w:r>
              <w:t>If at least 75% of the lamps are not high-efficacy, are the dwelling unit fixtures included in the total LPD analysis?</w:t>
            </w:r>
          </w:p>
          <w:p w:rsidR="006733CE" w:rsidRDefault="006733CE" w:rsidP="007650C6"/>
          <w:p w:rsidR="006733CE" w:rsidRDefault="006733CE" w:rsidP="007650C6"/>
          <w:p w:rsidR="006733CE" w:rsidRPr="007650C6" w:rsidRDefault="006733CE" w:rsidP="007650C6"/>
        </w:tc>
        <w:tc>
          <w:tcPr>
            <w:tcW w:w="1080" w:type="dxa"/>
            <w:tcBorders>
              <w:bottom w:val="single" w:sz="4" w:space="0" w:color="auto"/>
            </w:tcBorders>
          </w:tcPr>
          <w:p w:rsidR="005F48AE" w:rsidRPr="007650C6" w:rsidRDefault="005F48AE" w:rsidP="004255C6">
            <w:pPr>
              <w:ind w:left="-108" w:right="-108"/>
              <w:jc w:val="center"/>
            </w:pPr>
          </w:p>
        </w:tc>
        <w:tc>
          <w:tcPr>
            <w:tcW w:w="1083" w:type="dxa"/>
            <w:tcBorders>
              <w:bottom w:val="single" w:sz="4" w:space="0" w:color="auto"/>
            </w:tcBorders>
          </w:tcPr>
          <w:p w:rsidR="005F48AE" w:rsidRPr="007650C6" w:rsidRDefault="005F48AE" w:rsidP="004255C6">
            <w:pPr>
              <w:ind w:left="-58" w:right="-58"/>
              <w:rPr>
                <w:i/>
              </w:rPr>
            </w:pPr>
          </w:p>
        </w:tc>
      </w:tr>
      <w:tr w:rsidR="007650C6" w:rsidRPr="007650C6" w:rsidTr="00257DC3">
        <w:trPr>
          <w:trHeight w:val="441"/>
        </w:trPr>
        <w:tc>
          <w:tcPr>
            <w:tcW w:w="990" w:type="dxa"/>
            <w:gridSpan w:val="2"/>
            <w:tcBorders>
              <w:bottom w:val="single" w:sz="4" w:space="0" w:color="auto"/>
            </w:tcBorders>
            <w:vAlign w:val="center"/>
          </w:tcPr>
          <w:p w:rsidR="005F48AE" w:rsidRPr="007650C6" w:rsidRDefault="007650C6" w:rsidP="007650C6">
            <w:pPr>
              <w:jc w:val="center"/>
            </w:pPr>
            <w:r w:rsidRPr="007650C6">
              <w:lastRenderedPageBreak/>
              <w:t>IIC4</w:t>
            </w:r>
          </w:p>
        </w:tc>
        <w:tc>
          <w:tcPr>
            <w:tcW w:w="2610" w:type="dxa"/>
            <w:tcBorders>
              <w:bottom w:val="single" w:sz="4" w:space="0" w:color="auto"/>
              <w:right w:val="single" w:sz="4" w:space="0" w:color="000000"/>
            </w:tcBorders>
            <w:vAlign w:val="center"/>
          </w:tcPr>
          <w:p w:rsidR="005F48AE" w:rsidRPr="007650C6" w:rsidRDefault="007650C6" w:rsidP="004255C6">
            <w:r w:rsidRPr="007650C6">
              <w:t>Exterior lighting power</w:t>
            </w:r>
          </w:p>
        </w:tc>
        <w:tc>
          <w:tcPr>
            <w:tcW w:w="5310" w:type="dxa"/>
            <w:tcBorders>
              <w:left w:val="single" w:sz="4" w:space="0" w:color="000000"/>
              <w:bottom w:val="single" w:sz="4" w:space="0" w:color="auto"/>
            </w:tcBorders>
            <w:vAlign w:val="center"/>
          </w:tcPr>
          <w:p w:rsidR="005F48AE" w:rsidRDefault="007650C6" w:rsidP="004255C6">
            <w:r w:rsidRPr="007650C6">
              <w:t>Does the quantity and wattage of exterior fixtures in non-dwelling unit spaces match the lighting plans and the Analysis?</w:t>
            </w:r>
          </w:p>
          <w:p w:rsidR="006733CE" w:rsidRDefault="006733CE" w:rsidP="004255C6"/>
          <w:p w:rsidR="006733CE" w:rsidRDefault="006733CE" w:rsidP="004255C6"/>
          <w:p w:rsidR="006733CE" w:rsidRPr="007650C6" w:rsidRDefault="006733CE" w:rsidP="004255C6"/>
        </w:tc>
        <w:tc>
          <w:tcPr>
            <w:tcW w:w="1080" w:type="dxa"/>
            <w:tcBorders>
              <w:bottom w:val="single" w:sz="4" w:space="0" w:color="auto"/>
            </w:tcBorders>
          </w:tcPr>
          <w:p w:rsidR="005F48AE" w:rsidRPr="007650C6" w:rsidRDefault="005F48AE" w:rsidP="004255C6">
            <w:pPr>
              <w:ind w:left="-108" w:right="-108"/>
              <w:jc w:val="center"/>
            </w:pPr>
          </w:p>
        </w:tc>
        <w:tc>
          <w:tcPr>
            <w:tcW w:w="1083" w:type="dxa"/>
            <w:tcBorders>
              <w:bottom w:val="single" w:sz="4" w:space="0" w:color="auto"/>
            </w:tcBorders>
          </w:tcPr>
          <w:p w:rsidR="005F48AE" w:rsidRPr="007650C6" w:rsidRDefault="005F48AE" w:rsidP="004255C6">
            <w:pPr>
              <w:ind w:left="-58" w:right="-58"/>
              <w:rPr>
                <w:i/>
              </w:rPr>
            </w:pPr>
          </w:p>
        </w:tc>
      </w:tr>
      <w:tr w:rsidR="00257DC3" w:rsidRPr="004017D3" w:rsidTr="00257DC3">
        <w:trPr>
          <w:trHeight w:val="441"/>
        </w:trPr>
        <w:tc>
          <w:tcPr>
            <w:tcW w:w="990" w:type="dxa"/>
            <w:gridSpan w:val="2"/>
            <w:tcBorders>
              <w:bottom w:val="single" w:sz="4" w:space="0" w:color="auto"/>
            </w:tcBorders>
            <w:vAlign w:val="center"/>
          </w:tcPr>
          <w:p w:rsidR="005F48AE" w:rsidRPr="004017D3" w:rsidRDefault="007650C6" w:rsidP="007650C6">
            <w:pPr>
              <w:jc w:val="center"/>
            </w:pPr>
            <w:r w:rsidRPr="004017D3">
              <w:t>IIC5</w:t>
            </w:r>
          </w:p>
        </w:tc>
        <w:tc>
          <w:tcPr>
            <w:tcW w:w="2610" w:type="dxa"/>
            <w:tcBorders>
              <w:bottom w:val="single" w:sz="4" w:space="0" w:color="auto"/>
              <w:right w:val="single" w:sz="4" w:space="0" w:color="000000"/>
            </w:tcBorders>
            <w:vAlign w:val="center"/>
          </w:tcPr>
          <w:p w:rsidR="005F48AE" w:rsidRPr="004017D3" w:rsidRDefault="007650C6" w:rsidP="004255C6">
            <w:r w:rsidRPr="004017D3">
              <w:t>Lighting controls</w:t>
            </w:r>
          </w:p>
        </w:tc>
        <w:tc>
          <w:tcPr>
            <w:tcW w:w="5310" w:type="dxa"/>
            <w:tcBorders>
              <w:left w:val="single" w:sz="4" w:space="0" w:color="000000"/>
              <w:bottom w:val="single" w:sz="4" w:space="0" w:color="auto"/>
            </w:tcBorders>
            <w:vAlign w:val="center"/>
          </w:tcPr>
          <w:p w:rsidR="0068205E" w:rsidRDefault="0068205E" w:rsidP="0068205E">
            <w:r w:rsidRPr="004017D3">
              <w:t>If at least 75% of the lamps are not high-efficacy, do the dwelling</w:t>
            </w:r>
            <w:r>
              <w:t xml:space="preserve"> unit </w:t>
            </w:r>
            <w:r w:rsidRPr="004017D3">
              <w:t>fixtures have all relevant controls?</w:t>
            </w:r>
          </w:p>
          <w:p w:rsidR="0068205E" w:rsidRDefault="0068205E" w:rsidP="0068205E"/>
          <w:p w:rsidR="0068205E" w:rsidRDefault="0068205E" w:rsidP="0068205E"/>
          <w:p w:rsidR="005F48AE" w:rsidRDefault="007650C6" w:rsidP="004255C6">
            <w:r w:rsidRPr="004017D3">
              <w:t xml:space="preserve">Have </w:t>
            </w:r>
            <w:r w:rsidR="004017D3" w:rsidRPr="004017D3">
              <w:t xml:space="preserve">all applicable </w:t>
            </w:r>
            <w:r w:rsidRPr="004017D3">
              <w:t xml:space="preserve">controls been installed in all </w:t>
            </w:r>
            <w:r w:rsidR="004017D3" w:rsidRPr="004017D3">
              <w:t xml:space="preserve">non-dwelling unit </w:t>
            </w:r>
            <w:r w:rsidRPr="004017D3">
              <w:t>spaces as indicated on the approved lighting plans</w:t>
            </w:r>
            <w:r w:rsidR="004017D3" w:rsidRPr="004017D3">
              <w:t xml:space="preserve"> and/or lighting controls schedule?</w:t>
            </w:r>
          </w:p>
          <w:p w:rsidR="006733CE" w:rsidRDefault="006733CE" w:rsidP="004255C6"/>
          <w:p w:rsidR="0068205E" w:rsidRPr="004017D3" w:rsidRDefault="0068205E" w:rsidP="004255C6"/>
          <w:p w:rsidR="004017D3" w:rsidRDefault="004017D3" w:rsidP="004017D3">
            <w:r w:rsidRPr="004017D3">
              <w:t>List all relevant spaces and the controls installed</w:t>
            </w:r>
            <w:r>
              <w:t xml:space="preserve"> including:</w:t>
            </w:r>
          </w:p>
          <w:p w:rsidR="004017D3" w:rsidRDefault="004017D3" w:rsidP="004017D3">
            <w:r>
              <w:t>occupant sensors</w:t>
            </w:r>
          </w:p>
          <w:p w:rsidR="006733CE" w:rsidRDefault="006733CE" w:rsidP="004017D3"/>
          <w:p w:rsidR="006733CE" w:rsidRDefault="006733CE" w:rsidP="004017D3"/>
          <w:p w:rsidR="004017D3" w:rsidRDefault="004017D3" w:rsidP="004017D3">
            <w:r>
              <w:t>manual interior lighting controls</w:t>
            </w:r>
          </w:p>
          <w:p w:rsidR="006733CE" w:rsidRDefault="006733CE" w:rsidP="004017D3"/>
          <w:p w:rsidR="006733CE" w:rsidRDefault="006733CE" w:rsidP="004017D3"/>
          <w:p w:rsidR="004017D3" w:rsidRDefault="004017D3" w:rsidP="004017D3">
            <w:r>
              <w:t>li</w:t>
            </w:r>
            <w:r w:rsidR="00076903">
              <w:t xml:space="preserve">ght-reduction </w:t>
            </w:r>
            <w:r>
              <w:t>controls</w:t>
            </w:r>
          </w:p>
          <w:p w:rsidR="006733CE" w:rsidRDefault="006733CE" w:rsidP="004017D3"/>
          <w:p w:rsidR="006733CE" w:rsidRDefault="006733CE" w:rsidP="004017D3"/>
          <w:p w:rsidR="00076903" w:rsidRDefault="00076903" w:rsidP="004017D3">
            <w:r>
              <w:t>automatic lighting shut-off</w:t>
            </w:r>
          </w:p>
          <w:p w:rsidR="006733CE" w:rsidRDefault="006733CE" w:rsidP="004017D3"/>
          <w:p w:rsidR="006733CE" w:rsidRDefault="006733CE" w:rsidP="004017D3"/>
          <w:p w:rsidR="00076903" w:rsidRDefault="00076903" w:rsidP="004017D3">
            <w:r>
              <w:t>daylight zone controls</w:t>
            </w:r>
          </w:p>
          <w:p w:rsidR="006733CE" w:rsidRDefault="006733CE" w:rsidP="004017D3"/>
          <w:p w:rsidR="006733CE" w:rsidRDefault="006733CE" w:rsidP="004017D3"/>
          <w:p w:rsidR="004017D3" w:rsidRDefault="00076903" w:rsidP="004017D3">
            <w:r>
              <w:t>sleeping unit (hotel/motel) controls</w:t>
            </w:r>
          </w:p>
          <w:p w:rsidR="006733CE" w:rsidRDefault="006733CE" w:rsidP="004017D3"/>
          <w:p w:rsidR="006733CE" w:rsidRDefault="006733CE" w:rsidP="004017D3"/>
          <w:p w:rsidR="00076903" w:rsidRDefault="00076903" w:rsidP="004017D3">
            <w:r>
              <w:t>exterior lighting controls</w:t>
            </w:r>
          </w:p>
          <w:p w:rsidR="006733CE" w:rsidRDefault="006733CE" w:rsidP="004017D3"/>
          <w:p w:rsidR="006733CE" w:rsidRPr="004017D3" w:rsidRDefault="006733CE" w:rsidP="004017D3"/>
        </w:tc>
        <w:tc>
          <w:tcPr>
            <w:tcW w:w="1080" w:type="dxa"/>
            <w:tcBorders>
              <w:bottom w:val="single" w:sz="4" w:space="0" w:color="auto"/>
            </w:tcBorders>
          </w:tcPr>
          <w:p w:rsidR="005F48AE" w:rsidRPr="004017D3" w:rsidRDefault="005F48AE" w:rsidP="004255C6">
            <w:pPr>
              <w:ind w:left="-108" w:right="-108"/>
              <w:jc w:val="center"/>
            </w:pPr>
          </w:p>
        </w:tc>
        <w:tc>
          <w:tcPr>
            <w:tcW w:w="1083" w:type="dxa"/>
            <w:tcBorders>
              <w:bottom w:val="single" w:sz="4" w:space="0" w:color="auto"/>
            </w:tcBorders>
          </w:tcPr>
          <w:p w:rsidR="005F48AE" w:rsidRPr="004017D3" w:rsidRDefault="007650C6" w:rsidP="004255C6">
            <w:pPr>
              <w:ind w:left="-58" w:right="-58"/>
              <w:rPr>
                <w:i/>
              </w:rPr>
            </w:pPr>
            <w:r w:rsidRPr="004017D3">
              <w:rPr>
                <w:i/>
              </w:rPr>
              <w:t xml:space="preserve"> </w:t>
            </w:r>
          </w:p>
        </w:tc>
      </w:tr>
      <w:tr w:rsidR="00076903" w:rsidRPr="00076903" w:rsidTr="00257DC3">
        <w:trPr>
          <w:trHeight w:val="441"/>
        </w:trPr>
        <w:tc>
          <w:tcPr>
            <w:tcW w:w="990" w:type="dxa"/>
            <w:gridSpan w:val="2"/>
            <w:tcBorders>
              <w:bottom w:val="single" w:sz="4" w:space="0" w:color="auto"/>
            </w:tcBorders>
            <w:vAlign w:val="center"/>
          </w:tcPr>
          <w:p w:rsidR="005F48AE" w:rsidRPr="00076903" w:rsidRDefault="005F48AE" w:rsidP="007650C6">
            <w:pPr>
              <w:ind w:left="540"/>
              <w:jc w:val="center"/>
            </w:pPr>
          </w:p>
        </w:tc>
        <w:tc>
          <w:tcPr>
            <w:tcW w:w="2610" w:type="dxa"/>
            <w:tcBorders>
              <w:bottom w:val="single" w:sz="4" w:space="0" w:color="auto"/>
              <w:right w:val="single" w:sz="4" w:space="0" w:color="000000"/>
            </w:tcBorders>
            <w:vAlign w:val="center"/>
          </w:tcPr>
          <w:p w:rsidR="005F48AE" w:rsidRPr="00076903" w:rsidRDefault="00076903" w:rsidP="004255C6">
            <w:r w:rsidRPr="00076903">
              <w:t xml:space="preserve"> </w:t>
            </w:r>
          </w:p>
        </w:tc>
        <w:tc>
          <w:tcPr>
            <w:tcW w:w="5310" w:type="dxa"/>
            <w:tcBorders>
              <w:left w:val="single" w:sz="4" w:space="0" w:color="000000"/>
              <w:bottom w:val="single" w:sz="4" w:space="0" w:color="auto"/>
            </w:tcBorders>
          </w:tcPr>
          <w:p w:rsidR="00076903" w:rsidRDefault="00076903" w:rsidP="00076903">
            <w:r w:rsidRPr="00076903">
              <w:t>Were all installed controls tested for functionality and proper operation?</w:t>
            </w:r>
          </w:p>
          <w:p w:rsidR="006733CE" w:rsidRDefault="006733CE" w:rsidP="00076903"/>
          <w:p w:rsidR="006733CE" w:rsidRPr="00076903" w:rsidRDefault="006733CE" w:rsidP="00076903"/>
          <w:p w:rsidR="005F48AE" w:rsidRDefault="00076903" w:rsidP="00076903">
            <w:r w:rsidRPr="00076903">
              <w:t>Describe the functions and operation of each control as verified.</w:t>
            </w:r>
          </w:p>
          <w:p w:rsidR="006733CE" w:rsidRDefault="006733CE" w:rsidP="00076903"/>
          <w:p w:rsidR="006733CE" w:rsidRPr="00076903" w:rsidRDefault="006733CE" w:rsidP="00076903"/>
        </w:tc>
        <w:tc>
          <w:tcPr>
            <w:tcW w:w="1080" w:type="dxa"/>
            <w:tcBorders>
              <w:bottom w:val="single" w:sz="4" w:space="0" w:color="auto"/>
            </w:tcBorders>
          </w:tcPr>
          <w:p w:rsidR="005F48AE" w:rsidRPr="00076903" w:rsidRDefault="005F48AE" w:rsidP="004255C6">
            <w:pPr>
              <w:ind w:left="-108" w:right="-108"/>
              <w:jc w:val="center"/>
            </w:pPr>
          </w:p>
        </w:tc>
        <w:tc>
          <w:tcPr>
            <w:tcW w:w="1083" w:type="dxa"/>
            <w:tcBorders>
              <w:bottom w:val="single" w:sz="4" w:space="0" w:color="auto"/>
            </w:tcBorders>
          </w:tcPr>
          <w:p w:rsidR="005F48AE" w:rsidRPr="00076903" w:rsidRDefault="00076903" w:rsidP="004255C6">
            <w:pPr>
              <w:ind w:left="-58" w:right="-58"/>
              <w:rPr>
                <w:i/>
              </w:rPr>
            </w:pPr>
            <w:r w:rsidRPr="00076903">
              <w:rPr>
                <w:i/>
              </w:rPr>
              <w:t xml:space="preserve"> </w:t>
            </w:r>
          </w:p>
        </w:tc>
      </w:tr>
      <w:tr w:rsidR="005F48AE" w:rsidTr="00257DC3">
        <w:trPr>
          <w:trHeight w:val="441"/>
        </w:trPr>
        <w:tc>
          <w:tcPr>
            <w:tcW w:w="990" w:type="dxa"/>
            <w:gridSpan w:val="2"/>
            <w:tcBorders>
              <w:bottom w:val="single" w:sz="4" w:space="0" w:color="auto"/>
            </w:tcBorders>
            <w:vAlign w:val="center"/>
          </w:tcPr>
          <w:p w:rsidR="005F48AE" w:rsidRPr="00257DC3" w:rsidRDefault="00076903" w:rsidP="00076903">
            <w:pPr>
              <w:jc w:val="center"/>
            </w:pPr>
            <w:r w:rsidRPr="00257DC3">
              <w:t>IIC6</w:t>
            </w:r>
          </w:p>
        </w:tc>
        <w:tc>
          <w:tcPr>
            <w:tcW w:w="2610" w:type="dxa"/>
            <w:tcBorders>
              <w:bottom w:val="single" w:sz="4" w:space="0" w:color="auto"/>
              <w:right w:val="single" w:sz="4" w:space="0" w:color="000000"/>
            </w:tcBorders>
            <w:vAlign w:val="center"/>
          </w:tcPr>
          <w:p w:rsidR="005F48AE" w:rsidRPr="00257DC3" w:rsidRDefault="00076903" w:rsidP="004255C6">
            <w:r w:rsidRPr="00257DC3">
              <w:t>Electric motors (including but not limited to fan motors)</w:t>
            </w:r>
          </w:p>
        </w:tc>
        <w:tc>
          <w:tcPr>
            <w:tcW w:w="5310" w:type="dxa"/>
            <w:tcBorders>
              <w:left w:val="single" w:sz="4" w:space="0" w:color="000000"/>
              <w:bottom w:val="single" w:sz="4" w:space="0" w:color="auto"/>
            </w:tcBorders>
          </w:tcPr>
          <w:p w:rsidR="005F48AE" w:rsidRDefault="00076903" w:rsidP="00076903">
            <w:r w:rsidRPr="00257DC3">
              <w:t xml:space="preserve"> For jobs filed under the NYCECC, do all motors 5 HP+ comply with the relevant code sections for that motor type/capacity</w:t>
            </w:r>
            <w:r w:rsidR="00257DC3" w:rsidRPr="00257DC3">
              <w:t>?  Identify relevant motors and code requirements.</w:t>
            </w:r>
          </w:p>
          <w:p w:rsidR="006733CE" w:rsidRDefault="006733CE" w:rsidP="00076903"/>
          <w:p w:rsidR="006733CE" w:rsidRDefault="006733CE" w:rsidP="00076903"/>
          <w:p w:rsidR="006733CE" w:rsidRPr="00257DC3" w:rsidRDefault="006733CE" w:rsidP="00076903"/>
          <w:p w:rsidR="00257DC3" w:rsidRDefault="00257DC3" w:rsidP="00076903">
            <w:r w:rsidRPr="00257DC3">
              <w:t>For jobs filed under  ASHRAE 90.1 as amended by NYC, do all motors 1 HP+ comply with the relevant code sections for that motor type/capacity?  Identify relevant motors and code requirements.</w:t>
            </w:r>
          </w:p>
          <w:p w:rsidR="00BA7AD3" w:rsidRDefault="00BA7AD3" w:rsidP="00076903"/>
          <w:p w:rsidR="00BA7AD3" w:rsidRDefault="00BA7AD3" w:rsidP="00076903"/>
          <w:p w:rsidR="00BA7AD3" w:rsidRDefault="00BA7AD3" w:rsidP="00076903"/>
          <w:p w:rsidR="00BA7AD3" w:rsidRDefault="00BA7AD3" w:rsidP="00076903"/>
          <w:p w:rsidR="00BA7AD3" w:rsidRPr="00257DC3" w:rsidRDefault="00BA7AD3" w:rsidP="00076903"/>
        </w:tc>
        <w:tc>
          <w:tcPr>
            <w:tcW w:w="1080" w:type="dxa"/>
            <w:tcBorders>
              <w:bottom w:val="single" w:sz="4" w:space="0" w:color="auto"/>
            </w:tcBorders>
          </w:tcPr>
          <w:p w:rsidR="005F48AE" w:rsidRDefault="005F48AE" w:rsidP="004255C6">
            <w:pPr>
              <w:ind w:left="-108" w:right="-108"/>
              <w:jc w:val="center"/>
            </w:pPr>
          </w:p>
        </w:tc>
        <w:tc>
          <w:tcPr>
            <w:tcW w:w="1083" w:type="dxa"/>
            <w:tcBorders>
              <w:bottom w:val="single" w:sz="4" w:space="0" w:color="auto"/>
            </w:tcBorders>
          </w:tcPr>
          <w:p w:rsidR="005F48AE" w:rsidRPr="000C07DF" w:rsidRDefault="00076903" w:rsidP="004255C6">
            <w:pPr>
              <w:ind w:left="-58" w:right="-58"/>
              <w:rPr>
                <w:i/>
              </w:rPr>
            </w:pPr>
            <w:r>
              <w:rPr>
                <w:i/>
                <w:color w:val="FF0000"/>
              </w:rPr>
              <w:t xml:space="preserve"> </w:t>
            </w:r>
            <w:r w:rsidR="005F48AE" w:rsidRPr="00120D1C">
              <w:rPr>
                <w:i/>
                <w:color w:val="FF0000"/>
              </w:rPr>
              <w:t>.</w:t>
            </w:r>
          </w:p>
        </w:tc>
      </w:tr>
      <w:tr w:rsidR="006733CE" w:rsidTr="001C6E14">
        <w:trPr>
          <w:trHeight w:val="2510"/>
        </w:trPr>
        <w:tc>
          <w:tcPr>
            <w:tcW w:w="11073" w:type="dxa"/>
            <w:gridSpan w:val="6"/>
            <w:shd w:val="clear" w:color="auto" w:fill="auto"/>
          </w:tcPr>
          <w:p w:rsidR="006733CE" w:rsidRPr="001C6E14" w:rsidRDefault="001C6E14" w:rsidP="001C6E14">
            <w:pPr>
              <w:pStyle w:val="ListParagraph"/>
              <w:numPr>
                <w:ilvl w:val="0"/>
                <w:numId w:val="47"/>
              </w:numPr>
              <w:ind w:right="345"/>
              <w:rPr>
                <w:b/>
              </w:rPr>
            </w:pPr>
            <w:r w:rsidRPr="001C6E14">
              <w:rPr>
                <w:b/>
              </w:rPr>
              <w:lastRenderedPageBreak/>
              <w:t xml:space="preserve">Energy Analysis of Constructed Conditions. </w:t>
            </w:r>
            <w:r>
              <w:t>In accordance with Section 28-104.3 of the Administrative Code and Section ECC 103.4, if constructed work differs from the last-approved full energy analysis, an as-built energy analysis shall be submitted to the Department, listing the actual values used in the building for all applicable Energy Code-related items and demonstrating that the building complies with the Energy Code.  Such energy analysis shall be signed and sealed by a registered design professional.  The progress inspector shall certify that to the best of his or her knowledge and belief the building as built complies with such signed and sealed energy analysis and construction drawings for energy code compliance; where no trade-offs have been used among disciplines, more than one registered design professional may sign and seal the elements of the energy analysis.  The energy analysis shall be approved or accepted by the Department prior to sign-off.</w:t>
            </w:r>
          </w:p>
        </w:tc>
      </w:tr>
      <w:tr w:rsidR="006733CE" w:rsidTr="006733CE">
        <w:trPr>
          <w:trHeight w:val="10655"/>
        </w:trPr>
        <w:tc>
          <w:tcPr>
            <w:tcW w:w="11073" w:type="dxa"/>
            <w:gridSpan w:val="6"/>
            <w:shd w:val="clear" w:color="auto" w:fill="auto"/>
          </w:tcPr>
          <w:p w:rsidR="00A269D0" w:rsidRDefault="00A269D0" w:rsidP="006733CE">
            <w:pPr>
              <w:jc w:val="center"/>
              <w:rPr>
                <w:b/>
              </w:rPr>
            </w:pPr>
          </w:p>
          <w:p w:rsidR="006733CE" w:rsidRDefault="006733CE" w:rsidP="006733CE">
            <w:pPr>
              <w:jc w:val="center"/>
              <w:rPr>
                <w:b/>
              </w:rPr>
            </w:pPr>
            <w:r>
              <w:rPr>
                <w:b/>
              </w:rPr>
              <w:t>ADDITIONAL COMMENTS</w:t>
            </w: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6733CE">
            <w:pPr>
              <w:jc w:val="center"/>
              <w:rPr>
                <w:b/>
              </w:rPr>
            </w:pPr>
          </w:p>
          <w:p w:rsidR="00A269D0" w:rsidRDefault="00A269D0" w:rsidP="00A269D0">
            <w:pPr>
              <w:rPr>
                <w:b/>
              </w:rPr>
            </w:pPr>
          </w:p>
          <w:p w:rsidR="00A269D0" w:rsidRDefault="00A269D0" w:rsidP="006733CE">
            <w:pPr>
              <w:jc w:val="center"/>
              <w:rPr>
                <w:b/>
              </w:rPr>
            </w:pPr>
          </w:p>
          <w:p w:rsidR="00A269D0" w:rsidRDefault="00A269D0" w:rsidP="00A269D0">
            <w:pPr>
              <w:jc w:val="center"/>
              <w:rPr>
                <w:noProof/>
              </w:rPr>
            </w:pPr>
          </w:p>
          <w:p w:rsidR="00A269D0" w:rsidRDefault="00A269D0" w:rsidP="00A269D0">
            <w:pPr>
              <w:pStyle w:val="Header"/>
              <w:rPr>
                <w:b/>
              </w:rPr>
            </w:pPr>
            <w:r>
              <w:rPr>
                <w:b/>
              </w:rPr>
              <w:t>Applicant signature/seal:</w:t>
            </w:r>
          </w:p>
          <w:p w:rsidR="00A269D0" w:rsidRDefault="00A269D0" w:rsidP="00A269D0">
            <w:pPr>
              <w:rPr>
                <w:noProof/>
              </w:rPr>
            </w:pPr>
          </w:p>
        </w:tc>
      </w:tr>
      <w:tr w:rsidR="00F2046C" w:rsidRPr="005A7D78" w:rsidTr="001C6E14">
        <w:trPr>
          <w:trHeight w:val="440"/>
        </w:trPr>
        <w:tc>
          <w:tcPr>
            <w:tcW w:w="11073" w:type="dxa"/>
            <w:gridSpan w:val="6"/>
            <w:shd w:val="clear" w:color="auto" w:fill="auto"/>
          </w:tcPr>
          <w:tbl>
            <w:tblPr>
              <w:tblW w:w="0" w:type="auto"/>
              <w:tblLayout w:type="fixed"/>
              <w:tblLook w:val="0000" w:firstRow="0" w:lastRow="0" w:firstColumn="0" w:lastColumn="0" w:noHBand="0" w:noVBand="0"/>
            </w:tblPr>
            <w:tblGrid>
              <w:gridCol w:w="4950"/>
              <w:gridCol w:w="5580"/>
            </w:tblGrid>
            <w:tr w:rsidR="00F2046C" w:rsidRPr="00D76347" w:rsidTr="001C6E14">
              <w:trPr>
                <w:cantSplit/>
                <w:trHeight w:val="960"/>
              </w:trPr>
              <w:tc>
                <w:tcPr>
                  <w:tcW w:w="4950" w:type="dxa"/>
                </w:tcPr>
                <w:p w:rsidR="00F2046C" w:rsidRDefault="00F2046C" w:rsidP="001C6E14">
                  <w:pPr>
                    <w:pStyle w:val="Header"/>
                  </w:pPr>
                  <w:r w:rsidRPr="00D76347">
                    <w:rPr>
                      <w:noProof/>
                    </w:rPr>
                    <w:lastRenderedPageBreak/>
                    <w:drawing>
                      <wp:inline distT="0" distB="0" distL="0" distR="0" wp14:anchorId="095963C7" wp14:editId="45558C6E">
                        <wp:extent cx="1257300" cy="619125"/>
                        <wp:effectExtent l="0" t="0" r="0" b="9525"/>
                        <wp:docPr id="8" name="Picture 8" descr="buildings_black[1]_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ngs_black[1]_templa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619125"/>
                                </a:xfrm>
                                <a:prstGeom prst="rect">
                                  <a:avLst/>
                                </a:prstGeom>
                                <a:noFill/>
                                <a:ln>
                                  <a:noFill/>
                                </a:ln>
                              </pic:spPr>
                            </pic:pic>
                          </a:graphicData>
                        </a:graphic>
                      </wp:inline>
                    </w:drawing>
                  </w:r>
                </w:p>
                <w:p w:rsidR="00F2046C" w:rsidRDefault="00F2046C" w:rsidP="001C6E14">
                  <w:pPr>
                    <w:rPr>
                      <w:rFonts w:ascii="Arial" w:hAnsi="Arial"/>
                      <w:sz w:val="12"/>
                    </w:rPr>
                  </w:pPr>
                  <w:r>
                    <w:rPr>
                      <w:rFonts w:ascii="Arial" w:hAnsi="Arial"/>
                      <w:sz w:val="12"/>
                    </w:rPr>
                    <w:t xml:space="preserve"> </w:t>
                  </w:r>
                </w:p>
                <w:p w:rsidR="00F2046C" w:rsidRPr="00D76347" w:rsidRDefault="00F2046C" w:rsidP="001C6E14">
                  <w:pPr>
                    <w:pStyle w:val="Header"/>
                  </w:pPr>
                </w:p>
              </w:tc>
              <w:tc>
                <w:tcPr>
                  <w:tcW w:w="5580" w:type="dxa"/>
                </w:tcPr>
                <w:p w:rsidR="00F2046C" w:rsidRPr="00D76347" w:rsidRDefault="00F2046C" w:rsidP="001C6E14">
                  <w:pPr>
                    <w:pStyle w:val="Header"/>
                    <w:ind w:left="-18"/>
                    <w:jc w:val="right"/>
                    <w:rPr>
                      <w:sz w:val="18"/>
                    </w:rPr>
                  </w:pPr>
                  <w:r w:rsidRPr="00D76347">
                    <w:rPr>
                      <w:sz w:val="18"/>
                    </w:rPr>
                    <w:t xml:space="preserve">Department of Buildings </w:t>
                  </w:r>
                </w:p>
                <w:p w:rsidR="00F2046C" w:rsidRPr="00D76347" w:rsidRDefault="00F2046C" w:rsidP="001C6E14">
                  <w:pPr>
                    <w:pStyle w:val="Header"/>
                    <w:ind w:left="-18"/>
                    <w:jc w:val="right"/>
                    <w:rPr>
                      <w:sz w:val="18"/>
                    </w:rPr>
                  </w:pPr>
                  <w:r w:rsidRPr="00D76347">
                    <w:rPr>
                      <w:sz w:val="18"/>
                    </w:rPr>
                    <w:t>280 Broadway</w:t>
                  </w:r>
                </w:p>
                <w:p w:rsidR="00F2046C" w:rsidRPr="00D76347" w:rsidRDefault="00F2046C" w:rsidP="001C6E14">
                  <w:pPr>
                    <w:pStyle w:val="Header"/>
                    <w:ind w:left="-18"/>
                    <w:jc w:val="right"/>
                    <w:rPr>
                      <w:sz w:val="18"/>
                    </w:rPr>
                  </w:pPr>
                  <w:r w:rsidRPr="00D76347">
                    <w:rPr>
                      <w:sz w:val="18"/>
                    </w:rPr>
                    <w:t>New York, New York 10007</w:t>
                  </w:r>
                </w:p>
                <w:p w:rsidR="00F2046C" w:rsidRPr="00D76347" w:rsidRDefault="00F2046C" w:rsidP="001C6E14">
                  <w:pPr>
                    <w:pStyle w:val="Header"/>
                    <w:ind w:right="-18"/>
                    <w:jc w:val="right"/>
                    <w:rPr>
                      <w:sz w:val="18"/>
                    </w:rPr>
                  </w:pPr>
                  <w:r w:rsidRPr="00D76347">
                    <w:rPr>
                      <w:sz w:val="18"/>
                    </w:rPr>
                    <w:t xml:space="preserve">(212) 566-5000 | TTY (212) 566-4769 </w:t>
                  </w:r>
                </w:p>
                <w:p w:rsidR="00F2046C" w:rsidRPr="00D76347" w:rsidRDefault="00F2046C" w:rsidP="001C6E14">
                  <w:pPr>
                    <w:pStyle w:val="Header"/>
                    <w:ind w:right="-18"/>
                    <w:jc w:val="right"/>
                    <w:rPr>
                      <w:rFonts w:ascii="Tahoma" w:hAnsi="Tahoma"/>
                      <w:sz w:val="28"/>
                    </w:rPr>
                  </w:pPr>
                  <w:r w:rsidRPr="00D76347">
                    <w:rPr>
                      <w:sz w:val="18"/>
                    </w:rPr>
                    <w:t>nyc.gov/buildings</w:t>
                  </w:r>
                </w:p>
              </w:tc>
            </w:tr>
          </w:tbl>
          <w:p w:rsidR="00F2046C" w:rsidRPr="00D76347" w:rsidRDefault="00F2046C" w:rsidP="001C6E14">
            <w:pPr>
              <w:rPr>
                <w:rFonts w:ascii="Arial" w:hAnsi="Arial"/>
                <w:b/>
                <w:sz w:val="12"/>
              </w:rPr>
            </w:pPr>
          </w:p>
        </w:tc>
      </w:tr>
      <w:tr w:rsidR="00F2046C" w:rsidRPr="005A7D78" w:rsidTr="001C6E14">
        <w:trPr>
          <w:trHeight w:val="440"/>
        </w:trPr>
        <w:tc>
          <w:tcPr>
            <w:tcW w:w="11073" w:type="dxa"/>
            <w:gridSpan w:val="6"/>
            <w:shd w:val="clear" w:color="auto" w:fill="auto"/>
          </w:tcPr>
          <w:p w:rsidR="00F2046C" w:rsidRDefault="00F2046C" w:rsidP="001C6E14">
            <w:r w:rsidRPr="00A92C40">
              <w:t xml:space="preserve">Per  </w:t>
            </w:r>
            <w:r w:rsidRPr="00A92C40">
              <w:rPr>
                <w:b/>
                <w:bCs/>
                <w:sz w:val="22"/>
                <w:szCs w:val="28"/>
              </w:rPr>
              <w:t>1 RCNY §5000-01</w:t>
            </w:r>
            <w:r w:rsidRPr="00A92C40">
              <w:rPr>
                <w:b/>
              </w:rPr>
              <w:t xml:space="preserve"> (h)</w:t>
            </w:r>
            <w:r w:rsidRPr="00A92C40">
              <w:t xml:space="preserve">  “The following progress inspections and/or testing set forth in Tables I and II shall be required when applicable to the scope of work and shall be identified/described in the supporting documentation and included on the drawings submitted to the Department. Energy Code sections cited in Tables I and II of this section shall be understood to include the section, all subsections, </w:t>
            </w:r>
            <w:proofErr w:type="gramStart"/>
            <w:r w:rsidRPr="00A92C40">
              <w:t>all</w:t>
            </w:r>
            <w:proofErr w:type="gramEnd"/>
            <w:r w:rsidRPr="00A92C40">
              <w:t xml:space="preserve"> tables and, when ASHRAE 90.1 is used, appendices related to the cited Energy Code section.”</w:t>
            </w:r>
          </w:p>
          <w:p w:rsidR="00F2046C" w:rsidRDefault="00F2046C" w:rsidP="001C6E14"/>
          <w:p w:rsidR="00F2046C" w:rsidRDefault="00F2046C" w:rsidP="001C6E14"/>
          <w:p w:rsidR="00F2046C" w:rsidRDefault="00F2046C" w:rsidP="001C6E14">
            <w:pPr>
              <w:pStyle w:val="Header"/>
              <w:tabs>
                <w:tab w:val="clear" w:pos="4320"/>
                <w:tab w:val="clear" w:pos="8640"/>
              </w:tabs>
              <w:jc w:val="center"/>
            </w:pPr>
            <w:r>
              <w:t>FILL IN OR PROVIDE SIMILAR FORMAT</w:t>
            </w:r>
          </w:p>
          <w:p w:rsidR="00F2046C" w:rsidRDefault="00F2046C" w:rsidP="001C6E14"/>
        </w:tc>
      </w:tr>
      <w:tr w:rsidR="00257DC3" w:rsidTr="00257DC3">
        <w:trPr>
          <w:trHeight w:val="441"/>
        </w:trPr>
        <w:tc>
          <w:tcPr>
            <w:tcW w:w="11073" w:type="dxa"/>
            <w:gridSpan w:val="6"/>
            <w:shd w:val="clear" w:color="auto" w:fill="BFBFBF"/>
            <w:vAlign w:val="center"/>
          </w:tcPr>
          <w:p w:rsidR="00257DC3" w:rsidRPr="00375E88" w:rsidRDefault="00257DC3" w:rsidP="006733CE">
            <w:pPr>
              <w:jc w:val="center"/>
              <w:rPr>
                <w:i/>
                <w:color w:val="FF0000"/>
              </w:rPr>
            </w:pPr>
            <w:r>
              <w:rPr>
                <w:b/>
              </w:rPr>
              <w:t>IID Other</w:t>
            </w:r>
          </w:p>
        </w:tc>
      </w:tr>
      <w:tr w:rsidR="00967D75" w:rsidRPr="00967D75" w:rsidTr="00257DC3">
        <w:trPr>
          <w:trHeight w:val="441"/>
        </w:trPr>
        <w:tc>
          <w:tcPr>
            <w:tcW w:w="990" w:type="dxa"/>
            <w:gridSpan w:val="2"/>
            <w:tcBorders>
              <w:bottom w:val="single" w:sz="4" w:space="0" w:color="auto"/>
            </w:tcBorders>
            <w:vAlign w:val="center"/>
          </w:tcPr>
          <w:p w:rsidR="00257DC3" w:rsidRPr="00967D75" w:rsidRDefault="00257DC3" w:rsidP="006733CE">
            <w:pPr>
              <w:ind w:left="90"/>
            </w:pPr>
            <w:r w:rsidRPr="00967D75">
              <w:t>IID1</w:t>
            </w:r>
          </w:p>
        </w:tc>
        <w:tc>
          <w:tcPr>
            <w:tcW w:w="2610" w:type="dxa"/>
            <w:tcBorders>
              <w:bottom w:val="single" w:sz="4" w:space="0" w:color="auto"/>
              <w:right w:val="single" w:sz="4" w:space="0" w:color="000000"/>
            </w:tcBorders>
            <w:vAlign w:val="center"/>
          </w:tcPr>
          <w:p w:rsidR="00257DC3" w:rsidRPr="00967D75" w:rsidRDefault="00257DC3" w:rsidP="006733CE">
            <w:r w:rsidRPr="00967D75">
              <w:t>Maintenance Information</w:t>
            </w:r>
          </w:p>
        </w:tc>
        <w:tc>
          <w:tcPr>
            <w:tcW w:w="5310" w:type="dxa"/>
            <w:tcBorders>
              <w:left w:val="single" w:sz="4" w:space="0" w:color="000000"/>
              <w:bottom w:val="single" w:sz="4" w:space="0" w:color="auto"/>
            </w:tcBorders>
          </w:tcPr>
          <w:p w:rsidR="00257DC3" w:rsidRPr="00967D75" w:rsidRDefault="00257DC3" w:rsidP="00257DC3">
            <w:pPr>
              <w:pStyle w:val="Default"/>
              <w:rPr>
                <w:bCs/>
                <w:color w:val="auto"/>
                <w:sz w:val="20"/>
                <w:szCs w:val="20"/>
              </w:rPr>
            </w:pPr>
            <w:r w:rsidRPr="00967D75">
              <w:rPr>
                <w:bCs/>
                <w:color w:val="auto"/>
                <w:sz w:val="20"/>
                <w:szCs w:val="20"/>
              </w:rPr>
              <w:t>Have maintenance manuals been provided for:</w:t>
            </w:r>
          </w:p>
          <w:p w:rsidR="00257DC3" w:rsidRDefault="00257DC3" w:rsidP="00257DC3">
            <w:pPr>
              <w:pStyle w:val="Default"/>
              <w:rPr>
                <w:bCs/>
                <w:color w:val="auto"/>
                <w:sz w:val="20"/>
                <w:szCs w:val="20"/>
              </w:rPr>
            </w:pPr>
            <w:proofErr w:type="gramStart"/>
            <w:r w:rsidRPr="00967D75">
              <w:rPr>
                <w:bCs/>
                <w:color w:val="auto"/>
                <w:sz w:val="20"/>
                <w:szCs w:val="20"/>
              </w:rPr>
              <w:t>mechanical</w:t>
            </w:r>
            <w:proofErr w:type="gramEnd"/>
            <w:r w:rsidRPr="00967D75">
              <w:rPr>
                <w:bCs/>
                <w:color w:val="auto"/>
                <w:sz w:val="20"/>
                <w:szCs w:val="20"/>
              </w:rPr>
              <w:t xml:space="preserve"> equipment</w:t>
            </w:r>
            <w:r w:rsidR="00F2046C">
              <w:rPr>
                <w:bCs/>
                <w:color w:val="auto"/>
                <w:sz w:val="20"/>
                <w:szCs w:val="20"/>
              </w:rPr>
              <w:t xml:space="preserve"> ?</w:t>
            </w:r>
          </w:p>
          <w:p w:rsidR="00F2046C" w:rsidRPr="00967D75" w:rsidRDefault="00F2046C" w:rsidP="00257DC3">
            <w:pPr>
              <w:pStyle w:val="Default"/>
              <w:rPr>
                <w:bCs/>
                <w:color w:val="auto"/>
                <w:sz w:val="20"/>
                <w:szCs w:val="20"/>
              </w:rPr>
            </w:pPr>
          </w:p>
          <w:p w:rsidR="00257DC3" w:rsidRDefault="00257DC3" w:rsidP="00257DC3">
            <w:pPr>
              <w:pStyle w:val="Default"/>
              <w:rPr>
                <w:bCs/>
                <w:color w:val="auto"/>
                <w:sz w:val="20"/>
                <w:szCs w:val="20"/>
              </w:rPr>
            </w:pPr>
            <w:proofErr w:type="gramStart"/>
            <w:r w:rsidRPr="00967D75">
              <w:rPr>
                <w:bCs/>
                <w:color w:val="auto"/>
                <w:sz w:val="20"/>
                <w:szCs w:val="20"/>
              </w:rPr>
              <w:t>service</w:t>
            </w:r>
            <w:proofErr w:type="gramEnd"/>
            <w:r w:rsidRPr="00967D75">
              <w:rPr>
                <w:bCs/>
                <w:color w:val="auto"/>
                <w:sz w:val="20"/>
                <w:szCs w:val="20"/>
              </w:rPr>
              <w:t xml:space="preserve"> water (hot water heating) equipment</w:t>
            </w:r>
            <w:r w:rsidR="00F2046C">
              <w:rPr>
                <w:bCs/>
                <w:color w:val="auto"/>
                <w:sz w:val="20"/>
                <w:szCs w:val="20"/>
              </w:rPr>
              <w:t xml:space="preserve"> ?</w:t>
            </w:r>
          </w:p>
          <w:p w:rsidR="00E81929" w:rsidRDefault="00E81929" w:rsidP="00257DC3">
            <w:pPr>
              <w:pStyle w:val="Default"/>
              <w:rPr>
                <w:bCs/>
                <w:color w:val="auto"/>
                <w:sz w:val="20"/>
                <w:szCs w:val="20"/>
              </w:rPr>
            </w:pPr>
          </w:p>
          <w:p w:rsidR="00F2046C" w:rsidRPr="00967D75" w:rsidRDefault="00F2046C" w:rsidP="00257DC3">
            <w:pPr>
              <w:pStyle w:val="Default"/>
              <w:rPr>
                <w:bCs/>
                <w:color w:val="auto"/>
                <w:sz w:val="20"/>
                <w:szCs w:val="20"/>
              </w:rPr>
            </w:pPr>
          </w:p>
          <w:p w:rsidR="00257DC3" w:rsidRDefault="00967D75" w:rsidP="00257DC3">
            <w:pPr>
              <w:pStyle w:val="Default"/>
              <w:rPr>
                <w:bCs/>
                <w:color w:val="auto"/>
                <w:sz w:val="20"/>
                <w:szCs w:val="20"/>
              </w:rPr>
            </w:pPr>
            <w:proofErr w:type="gramStart"/>
            <w:r w:rsidRPr="00967D75">
              <w:rPr>
                <w:bCs/>
                <w:color w:val="auto"/>
                <w:sz w:val="20"/>
                <w:szCs w:val="20"/>
              </w:rPr>
              <w:t>electrical</w:t>
            </w:r>
            <w:proofErr w:type="gramEnd"/>
            <w:r w:rsidRPr="00967D75">
              <w:rPr>
                <w:bCs/>
                <w:color w:val="auto"/>
                <w:sz w:val="20"/>
                <w:szCs w:val="20"/>
              </w:rPr>
              <w:t xml:space="preserve"> equipment</w:t>
            </w:r>
            <w:r w:rsidR="00F2046C">
              <w:rPr>
                <w:bCs/>
                <w:color w:val="auto"/>
                <w:sz w:val="20"/>
                <w:szCs w:val="20"/>
              </w:rPr>
              <w:t xml:space="preserve"> ?</w:t>
            </w:r>
          </w:p>
          <w:p w:rsidR="00E81929" w:rsidRDefault="00E81929" w:rsidP="00257DC3">
            <w:pPr>
              <w:pStyle w:val="Default"/>
              <w:rPr>
                <w:bCs/>
                <w:color w:val="auto"/>
                <w:sz w:val="20"/>
                <w:szCs w:val="20"/>
              </w:rPr>
            </w:pPr>
          </w:p>
          <w:p w:rsidR="00F2046C" w:rsidRPr="00967D75" w:rsidRDefault="00F2046C" w:rsidP="00257DC3">
            <w:pPr>
              <w:pStyle w:val="Default"/>
              <w:rPr>
                <w:bCs/>
                <w:color w:val="auto"/>
                <w:sz w:val="20"/>
                <w:szCs w:val="20"/>
              </w:rPr>
            </w:pPr>
          </w:p>
          <w:p w:rsidR="00967D75" w:rsidRDefault="00967D75" w:rsidP="00257DC3">
            <w:pPr>
              <w:pStyle w:val="Default"/>
              <w:rPr>
                <w:bCs/>
                <w:color w:val="auto"/>
                <w:sz w:val="20"/>
                <w:szCs w:val="20"/>
              </w:rPr>
            </w:pPr>
            <w:proofErr w:type="gramStart"/>
            <w:r w:rsidRPr="00967D75">
              <w:rPr>
                <w:bCs/>
                <w:color w:val="auto"/>
                <w:sz w:val="20"/>
                <w:szCs w:val="20"/>
              </w:rPr>
              <w:t>other</w:t>
            </w:r>
            <w:proofErr w:type="gramEnd"/>
            <w:r w:rsidRPr="00967D75">
              <w:rPr>
                <w:bCs/>
                <w:color w:val="auto"/>
                <w:sz w:val="20"/>
                <w:szCs w:val="20"/>
              </w:rPr>
              <w:t xml:space="preserve"> equipment requiring preventive maintenance</w:t>
            </w:r>
            <w:r w:rsidR="00F2046C">
              <w:rPr>
                <w:bCs/>
                <w:color w:val="auto"/>
                <w:sz w:val="20"/>
                <w:szCs w:val="20"/>
              </w:rPr>
              <w:t xml:space="preserve"> ?</w:t>
            </w:r>
          </w:p>
          <w:p w:rsidR="00E81929" w:rsidRDefault="00E81929" w:rsidP="00257DC3">
            <w:pPr>
              <w:pStyle w:val="Default"/>
              <w:rPr>
                <w:bCs/>
                <w:color w:val="auto"/>
                <w:sz w:val="20"/>
                <w:szCs w:val="20"/>
              </w:rPr>
            </w:pPr>
          </w:p>
          <w:p w:rsidR="00F2046C" w:rsidRDefault="00F2046C" w:rsidP="00257DC3">
            <w:pPr>
              <w:pStyle w:val="Default"/>
              <w:rPr>
                <w:bCs/>
                <w:color w:val="auto"/>
                <w:sz w:val="20"/>
                <w:szCs w:val="20"/>
              </w:rPr>
            </w:pPr>
          </w:p>
          <w:p w:rsidR="00F2046C" w:rsidRPr="00967D75" w:rsidRDefault="00F2046C" w:rsidP="00257DC3">
            <w:pPr>
              <w:pStyle w:val="Default"/>
              <w:rPr>
                <w:bCs/>
                <w:color w:val="auto"/>
                <w:sz w:val="20"/>
                <w:szCs w:val="20"/>
              </w:rPr>
            </w:pPr>
          </w:p>
          <w:p w:rsidR="00967D75" w:rsidRDefault="00967D75" w:rsidP="00257DC3">
            <w:pPr>
              <w:pStyle w:val="Default"/>
              <w:rPr>
                <w:bCs/>
                <w:color w:val="auto"/>
                <w:sz w:val="20"/>
                <w:szCs w:val="20"/>
              </w:rPr>
            </w:pPr>
            <w:r w:rsidRPr="00967D75">
              <w:rPr>
                <w:bCs/>
                <w:color w:val="auto"/>
                <w:sz w:val="20"/>
                <w:szCs w:val="20"/>
              </w:rPr>
              <w:t>Are they applicable to the equipment and systems installed?</w:t>
            </w:r>
          </w:p>
          <w:p w:rsidR="00E81929" w:rsidRDefault="00E81929" w:rsidP="00257DC3">
            <w:pPr>
              <w:pStyle w:val="Default"/>
              <w:rPr>
                <w:bCs/>
                <w:color w:val="auto"/>
                <w:sz w:val="20"/>
                <w:szCs w:val="20"/>
              </w:rPr>
            </w:pPr>
          </w:p>
          <w:p w:rsidR="00F2046C" w:rsidRDefault="00F2046C" w:rsidP="00257DC3">
            <w:pPr>
              <w:pStyle w:val="Default"/>
              <w:rPr>
                <w:bCs/>
                <w:color w:val="auto"/>
                <w:sz w:val="20"/>
                <w:szCs w:val="20"/>
              </w:rPr>
            </w:pPr>
          </w:p>
          <w:p w:rsidR="00F2046C" w:rsidRPr="00967D75" w:rsidRDefault="00F2046C" w:rsidP="00257DC3">
            <w:pPr>
              <w:pStyle w:val="Default"/>
              <w:rPr>
                <w:bCs/>
                <w:color w:val="auto"/>
                <w:sz w:val="20"/>
                <w:szCs w:val="20"/>
              </w:rPr>
            </w:pPr>
          </w:p>
          <w:p w:rsidR="00257DC3" w:rsidRDefault="00967D75" w:rsidP="00257DC3">
            <w:pPr>
              <w:pStyle w:val="Default"/>
              <w:rPr>
                <w:bCs/>
                <w:color w:val="auto"/>
                <w:sz w:val="20"/>
                <w:szCs w:val="20"/>
              </w:rPr>
            </w:pPr>
            <w:r w:rsidRPr="00967D75">
              <w:rPr>
                <w:bCs/>
                <w:color w:val="auto"/>
                <w:sz w:val="20"/>
                <w:szCs w:val="20"/>
              </w:rPr>
              <w:t>Have all equipment labels been inspected for accuracy and completeness?</w:t>
            </w:r>
          </w:p>
          <w:p w:rsidR="00E81929" w:rsidRDefault="00E81929" w:rsidP="00257DC3">
            <w:pPr>
              <w:pStyle w:val="Default"/>
              <w:rPr>
                <w:bCs/>
                <w:color w:val="auto"/>
                <w:sz w:val="20"/>
                <w:szCs w:val="20"/>
              </w:rPr>
            </w:pPr>
          </w:p>
          <w:p w:rsidR="00F2046C" w:rsidRDefault="00F2046C" w:rsidP="00257DC3">
            <w:pPr>
              <w:pStyle w:val="Default"/>
              <w:rPr>
                <w:bCs/>
                <w:color w:val="auto"/>
                <w:sz w:val="20"/>
                <w:szCs w:val="20"/>
              </w:rPr>
            </w:pPr>
          </w:p>
          <w:p w:rsidR="00F2046C" w:rsidRPr="00967D75" w:rsidRDefault="00F2046C" w:rsidP="00257DC3">
            <w:pPr>
              <w:pStyle w:val="Default"/>
              <w:rPr>
                <w:bCs/>
                <w:color w:val="auto"/>
                <w:sz w:val="20"/>
                <w:szCs w:val="20"/>
              </w:rPr>
            </w:pPr>
          </w:p>
        </w:tc>
        <w:tc>
          <w:tcPr>
            <w:tcW w:w="1080" w:type="dxa"/>
            <w:tcBorders>
              <w:bottom w:val="single" w:sz="4" w:space="0" w:color="auto"/>
            </w:tcBorders>
          </w:tcPr>
          <w:p w:rsidR="00257DC3" w:rsidRPr="00967D75" w:rsidRDefault="00257DC3" w:rsidP="006733CE">
            <w:pPr>
              <w:ind w:left="-108" w:right="-108"/>
              <w:jc w:val="center"/>
            </w:pPr>
          </w:p>
        </w:tc>
        <w:tc>
          <w:tcPr>
            <w:tcW w:w="1083" w:type="dxa"/>
            <w:tcBorders>
              <w:bottom w:val="single" w:sz="4" w:space="0" w:color="auto"/>
            </w:tcBorders>
          </w:tcPr>
          <w:p w:rsidR="00257DC3" w:rsidRPr="00967D75" w:rsidRDefault="00257DC3" w:rsidP="006733CE">
            <w:pPr>
              <w:ind w:left="-58" w:right="-58"/>
              <w:rPr>
                <w:i/>
              </w:rPr>
            </w:pPr>
            <w:r w:rsidRPr="00967D75">
              <w:rPr>
                <w:i/>
              </w:rPr>
              <w:t xml:space="preserve"> </w:t>
            </w:r>
          </w:p>
        </w:tc>
      </w:tr>
    </w:tbl>
    <w:p w:rsidR="00A269D0" w:rsidRDefault="00A269D0" w:rsidP="00A269D0">
      <w:pPr>
        <w:pStyle w:val="Header"/>
        <w:tabs>
          <w:tab w:val="clear" w:pos="4320"/>
          <w:tab w:val="left" w:pos="180"/>
        </w:tabs>
        <w:rPr>
          <w:noProof/>
        </w:rPr>
      </w:pPr>
    </w:p>
    <w:p w:rsidR="00A269D0" w:rsidRPr="00A269D0" w:rsidRDefault="00A269D0" w:rsidP="00A269D0">
      <w:pPr>
        <w:pStyle w:val="Header"/>
        <w:tabs>
          <w:tab w:val="clear" w:pos="4320"/>
          <w:tab w:val="clear" w:pos="8640"/>
          <w:tab w:val="left" w:pos="180"/>
          <w:tab w:val="right" w:pos="9180"/>
        </w:tabs>
        <w:rPr>
          <w:b/>
        </w:rPr>
      </w:pPr>
      <w:r>
        <w:rPr>
          <w:noProof/>
        </w:rPr>
        <w:tab/>
      </w:r>
      <w:r w:rsidR="00B2694C">
        <w:rPr>
          <w:noProof/>
        </w:rPr>
        <w:t>Per RCNY 5000-01:</w:t>
      </w:r>
      <w:r w:rsidRPr="00A269D0">
        <w:rPr>
          <w:noProof/>
        </w:rPr>
        <w:t xml:space="preserve"> </w:t>
      </w:r>
      <w:r>
        <w:rPr>
          <w:noProof/>
        </w:rPr>
        <w:tab/>
      </w:r>
    </w:p>
    <w:p w:rsidR="00A269D0" w:rsidRDefault="00A269D0" w:rsidP="00A269D0">
      <w:pPr>
        <w:rPr>
          <w:noProof/>
        </w:rPr>
      </w:pPr>
    </w:p>
    <w:p w:rsidR="005F6C42" w:rsidRDefault="005F6C42" w:rsidP="00257DC3">
      <w:pPr>
        <w:tabs>
          <w:tab w:val="left" w:pos="3330"/>
        </w:tabs>
        <w:spacing w:line="80" w:lineRule="exact"/>
        <w:rPr>
          <w:noProof/>
        </w:rPr>
      </w:pPr>
      <w:r>
        <w:rPr>
          <w:noProof/>
        </w:rPr>
        <mc:AlternateContent>
          <mc:Choice Requires="wps">
            <w:drawing>
              <wp:anchor distT="0" distB="0" distL="114300" distR="114300" simplePos="0" relativeHeight="251659264" behindDoc="0" locked="0" layoutInCell="1" allowOverlap="1" wp14:anchorId="57970411" wp14:editId="5783F117">
                <wp:simplePos x="0" y="0"/>
                <wp:positionH relativeFrom="column">
                  <wp:align>center</wp:align>
                </wp:positionH>
                <wp:positionV relativeFrom="paragraph">
                  <wp:posOffset>0</wp:posOffset>
                </wp:positionV>
                <wp:extent cx="6791325" cy="28575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857500"/>
                        </a:xfrm>
                        <a:prstGeom prst="rect">
                          <a:avLst/>
                        </a:prstGeom>
                        <a:solidFill>
                          <a:srgbClr val="FFFFFF"/>
                        </a:solidFill>
                        <a:ln w="9525">
                          <a:solidFill>
                            <a:srgbClr val="000000"/>
                          </a:solidFill>
                          <a:miter lim="800000"/>
                          <a:headEnd/>
                          <a:tailEnd/>
                        </a:ln>
                      </wps:spPr>
                      <wps:txbx>
                        <w:txbxContent>
                          <w:p w:rsidR="001C6E14" w:rsidRDefault="001C6E14" w:rsidP="001C6E14">
                            <w:pPr>
                              <w:pStyle w:val="ListParagraph"/>
                              <w:numPr>
                                <w:ilvl w:val="0"/>
                                <w:numId w:val="48"/>
                              </w:numPr>
                            </w:pPr>
                            <w:r w:rsidRPr="001C6E14">
                              <w:rPr>
                                <w:b/>
                              </w:rPr>
                              <w:t xml:space="preserve">Energy Analysis of Constructed Conditions. </w:t>
                            </w:r>
                            <w:r>
                              <w:t>In accordance with Section 28-104.3 of the Administrative Code and Section ECC 103.4, if constructed work differs from the last-approved full energy analysis, an as-built energy analysis shall be submitted to the Department, listing the actual values used in the building for all applicable Energy Code-related items and demonstrating that the building complies with the Energy Code.  Such energy analysis shall be signed and sealed by a registered design professional.  The progress inspector shall certify that to the best of his or her knowledge and belief the building as built complies with such signed and sealed energy analysis and construction drawings for energy code compliance; where no trade-offs have been used among disciplines, more than one registered design professional may sign and seal the elements of the energy analysis.  The energy analysis shall be approved or accepted by the Department prior to sign-off.</w:t>
                            </w:r>
                          </w:p>
                          <w:p w:rsidR="00C3250F" w:rsidRDefault="00C3250F" w:rsidP="00C3250F"/>
                          <w:p w:rsidR="00C3250F" w:rsidRDefault="00C3250F" w:rsidP="00C3250F"/>
                          <w:p w:rsidR="00C3250F" w:rsidRPr="00A269D0" w:rsidRDefault="00C3250F" w:rsidP="00C3250F">
                            <w:pPr>
                              <w:pStyle w:val="Header"/>
                              <w:tabs>
                                <w:tab w:val="clear" w:pos="4320"/>
                                <w:tab w:val="clear" w:pos="8640"/>
                                <w:tab w:val="left" w:pos="180"/>
                                <w:tab w:val="right" w:pos="9180"/>
                              </w:tabs>
                              <w:rPr>
                                <w:b/>
                              </w:rPr>
                            </w:pPr>
                            <w:r>
                              <w:rPr>
                                <w:noProof/>
                              </w:rPr>
                              <w:t xml:space="preserve">             </w:t>
                            </w:r>
                            <w:r>
                              <w:rPr>
                                <w:b/>
                              </w:rPr>
                              <w:t>Applicant signature/seal:</w:t>
                            </w:r>
                          </w:p>
                          <w:p w:rsidR="00C3250F" w:rsidRDefault="00C3250F" w:rsidP="00C325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34.75pt;height:2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">
                <v:textbox>
                  <w:txbxContent>
                    <w:p w:rsidR="001C6E14" w:rsidRDefault="001C6E14" w:rsidP="001C6E14">
                      <w:pPr>
                        <w:pStyle w:val="ListParagraph"/>
                        <w:numPr>
                          <w:ilvl w:val="0"/>
                          <w:numId w:val="48"/>
                        </w:numPr>
                      </w:pPr>
                      <w:r w:rsidRPr="001C6E14">
                        <w:rPr>
                          <w:b/>
                        </w:rPr>
                        <w:t xml:space="preserve">Energy Analysis of Constructed Conditions. </w:t>
                      </w:r>
                      <w:r>
                        <w:t>In accordance with Section 28-104.3 of the Administrative Code and Section ECC 103.4, if constructed work differs from the last-approved full energy analysis, an as-built energy analysis shall be submitted to the Department, listing the actual values used in the building for all applicable Energy Code-related items and demonstrating that the building complies with the Energy Code.  Such energy analysis shall be signed and sealed by a registered design professional.  The progress inspector shall certify that to the best of his or her knowledge and belief the building as built complies with such signed and sealed energy analysis and construction drawings for energy code compliance; where no trade-offs have been used among disciplines, more than one registered design professional may sign and seal the elements of the energy analysis.  The energy analysis shall be approved or accepted by the Department prior to sign-off.</w:t>
                      </w:r>
                    </w:p>
                    <w:p w:rsidR="00C3250F" w:rsidRDefault="00C3250F" w:rsidP="00C3250F"/>
                    <w:p w:rsidR="00C3250F" w:rsidRDefault="00C3250F" w:rsidP="00C3250F"/>
                    <w:p w:rsidR="00C3250F" w:rsidRPr="00A269D0" w:rsidRDefault="00C3250F" w:rsidP="00C3250F">
                      <w:pPr>
                        <w:pStyle w:val="Header"/>
                        <w:tabs>
                          <w:tab w:val="clear" w:pos="4320"/>
                          <w:tab w:val="clear" w:pos="8640"/>
                          <w:tab w:val="left" w:pos="180"/>
                          <w:tab w:val="right" w:pos="9180"/>
                        </w:tabs>
                        <w:rPr>
                          <w:b/>
                        </w:rPr>
                      </w:pPr>
                      <w:r>
                        <w:rPr>
                          <w:noProof/>
                        </w:rPr>
                        <w:t xml:space="preserve">             </w:t>
                      </w:r>
                      <w:r>
                        <w:rPr>
                          <w:b/>
                        </w:rPr>
                        <w:t>Applicant signature/seal:</w:t>
                      </w:r>
                    </w:p>
                    <w:p w:rsidR="00C3250F" w:rsidRDefault="00C3250F" w:rsidP="00C3250F"/>
                  </w:txbxContent>
                </v:textbox>
              </v:shape>
            </w:pict>
          </mc:Fallback>
        </mc:AlternateContent>
      </w: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Default="005F6C42" w:rsidP="00257DC3">
      <w:pPr>
        <w:tabs>
          <w:tab w:val="left" w:pos="3330"/>
        </w:tabs>
        <w:spacing w:line="80" w:lineRule="exact"/>
        <w:rPr>
          <w:noProof/>
        </w:rPr>
      </w:pPr>
    </w:p>
    <w:p w:rsidR="005F6C42" w:rsidRPr="006946E5" w:rsidRDefault="005F6C42" w:rsidP="00A269D0">
      <w:pPr>
        <w:tabs>
          <w:tab w:val="left" w:pos="3330"/>
        </w:tabs>
        <w:spacing w:line="80" w:lineRule="exact"/>
      </w:pPr>
    </w:p>
    <w:sectPr w:rsidR="005F6C42" w:rsidRPr="006946E5" w:rsidSect="00103293">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432" w:left="1440" w:header="720" w:footer="576"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5F7" w:rsidRDefault="00E615F7">
      <w:r>
        <w:separator/>
      </w:r>
    </w:p>
  </w:endnote>
  <w:endnote w:type="continuationSeparator" w:id="0">
    <w:p w:rsidR="00E615F7" w:rsidRDefault="00E6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D" w:rsidRDefault="00A625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14" w:rsidRPr="00AE5B6F" w:rsidRDefault="001C6E14" w:rsidP="00F74D20">
    <w:pPr>
      <w:pStyle w:val="Footer"/>
      <w:tabs>
        <w:tab w:val="clear" w:pos="4320"/>
        <w:tab w:val="clear" w:pos="8640"/>
        <w:tab w:val="center" w:pos="4860"/>
        <w:tab w:val="right" w:pos="10260"/>
      </w:tabs>
      <w:ind w:left="-810"/>
      <w:rPr>
        <w:sz w:val="16"/>
        <w:szCs w:val="16"/>
      </w:rPr>
    </w:pPr>
    <w:r w:rsidRPr="00AE5B6F">
      <w:rPr>
        <w:sz w:val="16"/>
        <w:szCs w:val="16"/>
      </w:rPr>
      <w:fldChar w:fldCharType="begin"/>
    </w:r>
    <w:r w:rsidRPr="00AE5B6F">
      <w:rPr>
        <w:sz w:val="16"/>
        <w:szCs w:val="16"/>
      </w:rPr>
      <w:instrText xml:space="preserve"> PAGE   \* MERGEFORMAT </w:instrText>
    </w:r>
    <w:r w:rsidRPr="00AE5B6F">
      <w:rPr>
        <w:sz w:val="16"/>
        <w:szCs w:val="16"/>
      </w:rPr>
      <w:fldChar w:fldCharType="separate"/>
    </w:r>
    <w:r w:rsidR="006F7D92">
      <w:rPr>
        <w:noProof/>
        <w:sz w:val="16"/>
        <w:szCs w:val="16"/>
      </w:rPr>
      <w:t>1</w:t>
    </w:r>
    <w:r w:rsidRPr="00AE5B6F">
      <w:rPr>
        <w:noProof/>
        <w:sz w:val="16"/>
        <w:szCs w:val="16"/>
      </w:rPr>
      <w:fldChar w:fldCharType="end"/>
    </w:r>
    <w:r w:rsidRPr="00AE5B6F">
      <w:rPr>
        <w:sz w:val="16"/>
        <w:szCs w:val="16"/>
      </w:rPr>
      <w:tab/>
    </w:r>
    <w:r w:rsidRPr="00AE5B6F">
      <w:rPr>
        <w:sz w:val="16"/>
        <w:szCs w:val="16"/>
      </w:rPr>
      <w:tab/>
    </w:r>
    <w:r>
      <w:rPr>
        <w:sz w:val="16"/>
        <w:szCs w:val="16"/>
      </w:rPr>
      <w:t xml:space="preserve"> Version </w:t>
    </w:r>
    <w:r w:rsidRPr="00AE5B6F">
      <w:rPr>
        <w:sz w:val="16"/>
        <w:szCs w:val="16"/>
      </w:rPr>
      <w:t xml:space="preserve"> </w:t>
    </w:r>
    <w:r>
      <w:rPr>
        <w:sz w:val="16"/>
        <w:szCs w:val="16"/>
      </w:rPr>
      <w:t>7</w:t>
    </w:r>
    <w:r w:rsidR="00A6257D">
      <w:rPr>
        <w:sz w:val="16"/>
        <w:szCs w:val="16"/>
      </w:rPr>
      <w:t>/1</w:t>
    </w:r>
    <w:r>
      <w:rPr>
        <w:sz w:val="16"/>
        <w:szCs w:val="16"/>
      </w:rPr>
      <w:t>5/19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14" w:rsidRDefault="001C6E14" w:rsidP="009B5AD4">
    <w:pPr>
      <w:pStyle w:val="Footer"/>
      <w:tabs>
        <w:tab w:val="clear" w:pos="4320"/>
        <w:tab w:val="clear" w:pos="8640"/>
        <w:tab w:val="center" w:pos="4860"/>
        <w:tab w:val="right" w:pos="9720"/>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5F7" w:rsidRDefault="00E615F7">
      <w:r>
        <w:separator/>
      </w:r>
    </w:p>
  </w:footnote>
  <w:footnote w:type="continuationSeparator" w:id="0">
    <w:p w:rsidR="00E615F7" w:rsidRDefault="00E61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D" w:rsidRDefault="00A625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D" w:rsidRDefault="00A625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57D" w:rsidRDefault="00A625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89C"/>
    <w:multiLevelType w:val="singleLevel"/>
    <w:tmpl w:val="0409000F"/>
    <w:lvl w:ilvl="0">
      <w:start w:val="1"/>
      <w:numFmt w:val="decimal"/>
      <w:lvlText w:val="%1."/>
      <w:lvlJc w:val="left"/>
      <w:pPr>
        <w:tabs>
          <w:tab w:val="num" w:pos="360"/>
        </w:tabs>
        <w:ind w:left="360" w:hanging="360"/>
      </w:pPr>
    </w:lvl>
  </w:abstractNum>
  <w:abstractNum w:abstractNumId="1">
    <w:nsid w:val="04FE25E6"/>
    <w:multiLevelType w:val="singleLevel"/>
    <w:tmpl w:val="04090017"/>
    <w:lvl w:ilvl="0">
      <w:start w:val="1"/>
      <w:numFmt w:val="lowerLetter"/>
      <w:lvlText w:val="%1)"/>
      <w:lvlJc w:val="left"/>
      <w:pPr>
        <w:tabs>
          <w:tab w:val="num" w:pos="360"/>
        </w:tabs>
        <w:ind w:left="360" w:hanging="360"/>
      </w:pPr>
      <w:rPr>
        <w:rFonts w:hint="default"/>
      </w:rPr>
    </w:lvl>
  </w:abstractNum>
  <w:abstractNum w:abstractNumId="2">
    <w:nsid w:val="0A2C5E2A"/>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nsid w:val="0AE06007"/>
    <w:multiLevelType w:val="singleLevel"/>
    <w:tmpl w:val="0409000F"/>
    <w:lvl w:ilvl="0">
      <w:start w:val="1"/>
      <w:numFmt w:val="decimal"/>
      <w:lvlText w:val="%1."/>
      <w:lvlJc w:val="left"/>
      <w:pPr>
        <w:tabs>
          <w:tab w:val="num" w:pos="360"/>
        </w:tabs>
        <w:ind w:left="360" w:hanging="360"/>
      </w:pPr>
    </w:lvl>
  </w:abstractNum>
  <w:abstractNum w:abstractNumId="4">
    <w:nsid w:val="0AE513D1"/>
    <w:multiLevelType w:val="singleLevel"/>
    <w:tmpl w:val="04090017"/>
    <w:lvl w:ilvl="0">
      <w:start w:val="1"/>
      <w:numFmt w:val="lowerLetter"/>
      <w:lvlText w:val="%1)"/>
      <w:lvlJc w:val="left"/>
      <w:pPr>
        <w:tabs>
          <w:tab w:val="num" w:pos="360"/>
        </w:tabs>
        <w:ind w:left="360" w:hanging="360"/>
      </w:pPr>
    </w:lvl>
  </w:abstractNum>
  <w:abstractNum w:abstractNumId="5">
    <w:nsid w:val="0B08545E"/>
    <w:multiLevelType w:val="singleLevel"/>
    <w:tmpl w:val="04090011"/>
    <w:lvl w:ilvl="0">
      <w:start w:val="1"/>
      <w:numFmt w:val="decimal"/>
      <w:lvlText w:val="%1)"/>
      <w:lvlJc w:val="left"/>
      <w:pPr>
        <w:tabs>
          <w:tab w:val="num" w:pos="900"/>
        </w:tabs>
        <w:ind w:left="900" w:hanging="360"/>
      </w:pPr>
    </w:lvl>
  </w:abstractNum>
  <w:abstractNum w:abstractNumId="6">
    <w:nsid w:val="0DD839CE"/>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0F8E7341"/>
    <w:multiLevelType w:val="singleLevel"/>
    <w:tmpl w:val="0409000F"/>
    <w:lvl w:ilvl="0">
      <w:start w:val="1"/>
      <w:numFmt w:val="decimal"/>
      <w:lvlText w:val="%1."/>
      <w:lvlJc w:val="left"/>
      <w:pPr>
        <w:tabs>
          <w:tab w:val="num" w:pos="360"/>
        </w:tabs>
        <w:ind w:left="360" w:hanging="360"/>
      </w:pPr>
    </w:lvl>
  </w:abstractNum>
  <w:abstractNum w:abstractNumId="8">
    <w:nsid w:val="1720558A"/>
    <w:multiLevelType w:val="singleLevel"/>
    <w:tmpl w:val="3AC4E578"/>
    <w:lvl w:ilvl="0">
      <w:start w:val="1"/>
      <w:numFmt w:val="decimal"/>
      <w:lvlText w:val="%1."/>
      <w:lvlJc w:val="left"/>
      <w:pPr>
        <w:tabs>
          <w:tab w:val="num" w:pos="720"/>
        </w:tabs>
        <w:ind w:left="720" w:hanging="720"/>
      </w:pPr>
      <w:rPr>
        <w:rFonts w:hint="default"/>
      </w:rPr>
    </w:lvl>
  </w:abstractNum>
  <w:abstractNum w:abstractNumId="9">
    <w:nsid w:val="18163F4F"/>
    <w:multiLevelType w:val="singleLevel"/>
    <w:tmpl w:val="04090017"/>
    <w:lvl w:ilvl="0">
      <w:start w:val="1"/>
      <w:numFmt w:val="lowerLetter"/>
      <w:lvlText w:val="%1)"/>
      <w:lvlJc w:val="left"/>
      <w:pPr>
        <w:tabs>
          <w:tab w:val="num" w:pos="360"/>
        </w:tabs>
        <w:ind w:left="360" w:hanging="360"/>
      </w:pPr>
    </w:lvl>
  </w:abstractNum>
  <w:abstractNum w:abstractNumId="10">
    <w:nsid w:val="1DD65E26"/>
    <w:multiLevelType w:val="singleLevel"/>
    <w:tmpl w:val="0409000F"/>
    <w:lvl w:ilvl="0">
      <w:start w:val="1"/>
      <w:numFmt w:val="decimal"/>
      <w:lvlText w:val="%1."/>
      <w:lvlJc w:val="left"/>
      <w:pPr>
        <w:tabs>
          <w:tab w:val="num" w:pos="360"/>
        </w:tabs>
        <w:ind w:left="360" w:hanging="360"/>
      </w:pPr>
    </w:lvl>
  </w:abstractNum>
  <w:abstractNum w:abstractNumId="11">
    <w:nsid w:val="24115B73"/>
    <w:multiLevelType w:val="singleLevel"/>
    <w:tmpl w:val="04090017"/>
    <w:lvl w:ilvl="0">
      <w:start w:val="1"/>
      <w:numFmt w:val="lowerLetter"/>
      <w:lvlText w:val="%1)"/>
      <w:lvlJc w:val="left"/>
      <w:pPr>
        <w:tabs>
          <w:tab w:val="num" w:pos="360"/>
        </w:tabs>
        <w:ind w:left="360" w:hanging="360"/>
      </w:pPr>
    </w:lvl>
  </w:abstractNum>
  <w:abstractNum w:abstractNumId="12">
    <w:nsid w:val="2B797ECB"/>
    <w:multiLevelType w:val="singleLevel"/>
    <w:tmpl w:val="73920C90"/>
    <w:lvl w:ilvl="0">
      <w:start w:val="1"/>
      <w:numFmt w:val="decimal"/>
      <w:lvlText w:val="%1."/>
      <w:lvlJc w:val="left"/>
      <w:pPr>
        <w:tabs>
          <w:tab w:val="num" w:pos="360"/>
        </w:tabs>
        <w:ind w:left="360" w:hanging="360"/>
      </w:pPr>
      <w:rPr>
        <w:rFonts w:ascii="Tahoma" w:hAnsi="Tahoma" w:hint="default"/>
        <w:sz w:val="20"/>
      </w:rPr>
    </w:lvl>
  </w:abstractNum>
  <w:abstractNum w:abstractNumId="13">
    <w:nsid w:val="2C8A75DF"/>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2D7E7AFB"/>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304E57C7"/>
    <w:multiLevelType w:val="hybridMultilevel"/>
    <w:tmpl w:val="5D7AA5C4"/>
    <w:lvl w:ilvl="0" w:tplc="A01020FA">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nsid w:val="32940A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8BA0683"/>
    <w:multiLevelType w:val="hybridMultilevel"/>
    <w:tmpl w:val="79787C5A"/>
    <w:lvl w:ilvl="0" w:tplc="E74A85CA">
      <w:start w:val="1"/>
      <w:numFmt w:val="decimal"/>
      <w:lvlText w:val="%1."/>
      <w:lvlJc w:val="left"/>
      <w:pPr>
        <w:ind w:left="720" w:hanging="360"/>
      </w:pPr>
      <w:rPr>
        <w:rFonts w:hint="default"/>
        <w:color w:val="FF0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392A45BB"/>
    <w:multiLevelType w:val="singleLevel"/>
    <w:tmpl w:val="97A29C56"/>
    <w:lvl w:ilvl="0">
      <w:start w:val="1"/>
      <w:numFmt w:val="decimal"/>
      <w:lvlText w:val="%1."/>
      <w:lvlJc w:val="left"/>
      <w:pPr>
        <w:tabs>
          <w:tab w:val="num" w:pos="720"/>
        </w:tabs>
        <w:ind w:left="720" w:hanging="720"/>
      </w:pPr>
      <w:rPr>
        <w:rFonts w:hint="default"/>
      </w:rPr>
    </w:lvl>
  </w:abstractNum>
  <w:abstractNum w:abstractNumId="19">
    <w:nsid w:val="3BB42CA4"/>
    <w:multiLevelType w:val="singleLevel"/>
    <w:tmpl w:val="0409000F"/>
    <w:lvl w:ilvl="0">
      <w:start w:val="1"/>
      <w:numFmt w:val="decimal"/>
      <w:lvlText w:val="%1."/>
      <w:lvlJc w:val="left"/>
      <w:pPr>
        <w:tabs>
          <w:tab w:val="num" w:pos="360"/>
        </w:tabs>
        <w:ind w:left="360" w:hanging="360"/>
      </w:pPr>
    </w:lvl>
  </w:abstractNum>
  <w:abstractNum w:abstractNumId="20">
    <w:nsid w:val="3EF27BCC"/>
    <w:multiLevelType w:val="hybridMultilevel"/>
    <w:tmpl w:val="04B4D71E"/>
    <w:lvl w:ilvl="0" w:tplc="BF441D0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nsid w:val="42D40457"/>
    <w:multiLevelType w:val="hybridMultilevel"/>
    <w:tmpl w:val="B840F680"/>
    <w:lvl w:ilvl="0" w:tplc="768AEC88">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nsid w:val="43D80A15"/>
    <w:multiLevelType w:val="hybridMultilevel"/>
    <w:tmpl w:val="B0F07C8E"/>
    <w:lvl w:ilvl="0" w:tplc="F1A6F83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4011C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5BF6A47"/>
    <w:multiLevelType w:val="hybridMultilevel"/>
    <w:tmpl w:val="6EC611EE"/>
    <w:lvl w:ilvl="0" w:tplc="573E4EE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870AF"/>
    <w:multiLevelType w:val="singleLevel"/>
    <w:tmpl w:val="0409000F"/>
    <w:lvl w:ilvl="0">
      <w:start w:val="1"/>
      <w:numFmt w:val="decimal"/>
      <w:lvlText w:val="%1."/>
      <w:lvlJc w:val="left"/>
      <w:pPr>
        <w:tabs>
          <w:tab w:val="num" w:pos="360"/>
        </w:tabs>
        <w:ind w:left="360" w:hanging="360"/>
      </w:pPr>
    </w:lvl>
  </w:abstractNum>
  <w:abstractNum w:abstractNumId="26">
    <w:nsid w:val="50784920"/>
    <w:multiLevelType w:val="singleLevel"/>
    <w:tmpl w:val="0409000F"/>
    <w:lvl w:ilvl="0">
      <w:start w:val="1"/>
      <w:numFmt w:val="decimal"/>
      <w:lvlText w:val="%1."/>
      <w:lvlJc w:val="left"/>
      <w:pPr>
        <w:tabs>
          <w:tab w:val="num" w:pos="360"/>
        </w:tabs>
        <w:ind w:left="360" w:hanging="360"/>
      </w:pPr>
    </w:lvl>
  </w:abstractNum>
  <w:abstractNum w:abstractNumId="27">
    <w:nsid w:val="52FC602E"/>
    <w:multiLevelType w:val="hybridMultilevel"/>
    <w:tmpl w:val="3B8E2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392963"/>
    <w:multiLevelType w:val="hybridMultilevel"/>
    <w:tmpl w:val="46AED66A"/>
    <w:lvl w:ilvl="0" w:tplc="A6967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B36B1"/>
    <w:multiLevelType w:val="hybridMultilevel"/>
    <w:tmpl w:val="CA4C40B6"/>
    <w:lvl w:ilvl="0" w:tplc="DE52A080">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nsid w:val="5ACB720A"/>
    <w:multiLevelType w:val="singleLevel"/>
    <w:tmpl w:val="04090017"/>
    <w:lvl w:ilvl="0">
      <w:start w:val="1"/>
      <w:numFmt w:val="lowerLetter"/>
      <w:lvlText w:val="%1)"/>
      <w:lvlJc w:val="left"/>
      <w:pPr>
        <w:tabs>
          <w:tab w:val="num" w:pos="360"/>
        </w:tabs>
        <w:ind w:left="360" w:hanging="360"/>
      </w:pPr>
    </w:lvl>
  </w:abstractNum>
  <w:abstractNum w:abstractNumId="31">
    <w:nsid w:val="5CC12350"/>
    <w:multiLevelType w:val="singleLevel"/>
    <w:tmpl w:val="CA1887B6"/>
    <w:lvl w:ilvl="0">
      <w:start w:val="1"/>
      <w:numFmt w:val="decimal"/>
      <w:lvlText w:val="%1."/>
      <w:lvlJc w:val="left"/>
      <w:pPr>
        <w:tabs>
          <w:tab w:val="num" w:pos="720"/>
        </w:tabs>
        <w:ind w:left="720" w:hanging="720"/>
      </w:pPr>
      <w:rPr>
        <w:rFonts w:hint="default"/>
      </w:rPr>
    </w:lvl>
  </w:abstractNum>
  <w:abstractNum w:abstractNumId="32">
    <w:nsid w:val="63F738C1"/>
    <w:multiLevelType w:val="hybridMultilevel"/>
    <w:tmpl w:val="46AED66A"/>
    <w:lvl w:ilvl="0" w:tplc="A6967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487A78"/>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64B71711"/>
    <w:multiLevelType w:val="singleLevel"/>
    <w:tmpl w:val="36DCF8D8"/>
    <w:lvl w:ilvl="0">
      <w:start w:val="1"/>
      <w:numFmt w:val="decimal"/>
      <w:lvlText w:val="%1."/>
      <w:lvlJc w:val="left"/>
      <w:pPr>
        <w:tabs>
          <w:tab w:val="num" w:pos="720"/>
        </w:tabs>
        <w:ind w:left="720" w:hanging="720"/>
      </w:pPr>
      <w:rPr>
        <w:rFonts w:hint="default"/>
      </w:rPr>
    </w:lvl>
  </w:abstractNum>
  <w:abstractNum w:abstractNumId="35">
    <w:nsid w:val="65E134FA"/>
    <w:multiLevelType w:val="singleLevel"/>
    <w:tmpl w:val="0409000F"/>
    <w:lvl w:ilvl="0">
      <w:start w:val="4"/>
      <w:numFmt w:val="decimal"/>
      <w:lvlText w:val="%1."/>
      <w:lvlJc w:val="left"/>
      <w:pPr>
        <w:tabs>
          <w:tab w:val="num" w:pos="360"/>
        </w:tabs>
        <w:ind w:left="360" w:hanging="360"/>
      </w:pPr>
      <w:rPr>
        <w:rFonts w:hint="default"/>
      </w:rPr>
    </w:lvl>
  </w:abstractNum>
  <w:abstractNum w:abstractNumId="36">
    <w:nsid w:val="68D17932"/>
    <w:multiLevelType w:val="singleLevel"/>
    <w:tmpl w:val="0409000F"/>
    <w:lvl w:ilvl="0">
      <w:start w:val="1"/>
      <w:numFmt w:val="decimal"/>
      <w:lvlText w:val="%1."/>
      <w:lvlJc w:val="left"/>
      <w:pPr>
        <w:tabs>
          <w:tab w:val="num" w:pos="360"/>
        </w:tabs>
        <w:ind w:left="360" w:hanging="360"/>
      </w:pPr>
    </w:lvl>
  </w:abstractNum>
  <w:abstractNum w:abstractNumId="37">
    <w:nsid w:val="6A103422"/>
    <w:multiLevelType w:val="hybridMultilevel"/>
    <w:tmpl w:val="C09A7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537DD8"/>
    <w:multiLevelType w:val="singleLevel"/>
    <w:tmpl w:val="0409000F"/>
    <w:lvl w:ilvl="0">
      <w:start w:val="1"/>
      <w:numFmt w:val="decimal"/>
      <w:lvlText w:val="%1."/>
      <w:lvlJc w:val="left"/>
      <w:pPr>
        <w:tabs>
          <w:tab w:val="num" w:pos="360"/>
        </w:tabs>
        <w:ind w:left="360" w:hanging="360"/>
      </w:pPr>
    </w:lvl>
  </w:abstractNum>
  <w:abstractNum w:abstractNumId="39">
    <w:nsid w:val="6C640EF1"/>
    <w:multiLevelType w:val="singleLevel"/>
    <w:tmpl w:val="0409000F"/>
    <w:lvl w:ilvl="0">
      <w:start w:val="1"/>
      <w:numFmt w:val="decimal"/>
      <w:lvlText w:val="%1."/>
      <w:lvlJc w:val="left"/>
      <w:pPr>
        <w:tabs>
          <w:tab w:val="num" w:pos="360"/>
        </w:tabs>
        <w:ind w:left="360" w:hanging="360"/>
      </w:pPr>
    </w:lvl>
  </w:abstractNum>
  <w:abstractNum w:abstractNumId="40">
    <w:nsid w:val="744254BF"/>
    <w:multiLevelType w:val="hybridMultilevel"/>
    <w:tmpl w:val="8EB097F4"/>
    <w:lvl w:ilvl="0" w:tplc="9B8497FE">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1">
    <w:nsid w:val="74CB4E3D"/>
    <w:multiLevelType w:val="hybridMultilevel"/>
    <w:tmpl w:val="47363F54"/>
    <w:lvl w:ilvl="0" w:tplc="A69671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D01994"/>
    <w:multiLevelType w:val="singleLevel"/>
    <w:tmpl w:val="0409000F"/>
    <w:lvl w:ilvl="0">
      <w:start w:val="1"/>
      <w:numFmt w:val="decimal"/>
      <w:lvlText w:val="%1."/>
      <w:lvlJc w:val="left"/>
      <w:pPr>
        <w:tabs>
          <w:tab w:val="num" w:pos="360"/>
        </w:tabs>
        <w:ind w:left="360" w:hanging="360"/>
      </w:pPr>
    </w:lvl>
  </w:abstractNum>
  <w:abstractNum w:abstractNumId="43">
    <w:nsid w:val="76493303"/>
    <w:multiLevelType w:val="hybridMultilevel"/>
    <w:tmpl w:val="39B6552A"/>
    <w:lvl w:ilvl="0" w:tplc="5C22FA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78616589"/>
    <w:multiLevelType w:val="hybridMultilevel"/>
    <w:tmpl w:val="0504E842"/>
    <w:lvl w:ilvl="0" w:tplc="BEBA6062">
      <w:start w:val="1"/>
      <w:numFmt w:val="upperRoman"/>
      <w:lvlText w:val="(%1)"/>
      <w:lvlJc w:val="left"/>
      <w:pPr>
        <w:ind w:left="1062" w:hanging="72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5">
    <w:nsid w:val="7B0375BA"/>
    <w:multiLevelType w:val="singleLevel"/>
    <w:tmpl w:val="0409000F"/>
    <w:lvl w:ilvl="0">
      <w:start w:val="1"/>
      <w:numFmt w:val="decimal"/>
      <w:lvlText w:val="%1."/>
      <w:lvlJc w:val="left"/>
      <w:pPr>
        <w:tabs>
          <w:tab w:val="num" w:pos="360"/>
        </w:tabs>
        <w:ind w:left="360" w:hanging="360"/>
      </w:pPr>
      <w:rPr>
        <w:rFonts w:hint="default"/>
      </w:rPr>
    </w:lvl>
  </w:abstractNum>
  <w:abstractNum w:abstractNumId="46">
    <w:nsid w:val="7C77259E"/>
    <w:multiLevelType w:val="singleLevel"/>
    <w:tmpl w:val="0409000F"/>
    <w:lvl w:ilvl="0">
      <w:start w:val="1"/>
      <w:numFmt w:val="decimal"/>
      <w:lvlText w:val="%1."/>
      <w:lvlJc w:val="left"/>
      <w:pPr>
        <w:tabs>
          <w:tab w:val="num" w:pos="360"/>
        </w:tabs>
        <w:ind w:left="360" w:hanging="360"/>
      </w:pPr>
    </w:lvl>
  </w:abstractNum>
  <w:num w:numId="1">
    <w:abstractNumId w:val="12"/>
  </w:num>
  <w:num w:numId="2">
    <w:abstractNumId w:val="7"/>
  </w:num>
  <w:num w:numId="3">
    <w:abstractNumId w:val="36"/>
  </w:num>
  <w:num w:numId="4">
    <w:abstractNumId w:val="31"/>
  </w:num>
  <w:num w:numId="5">
    <w:abstractNumId w:val="8"/>
  </w:num>
  <w:num w:numId="6">
    <w:abstractNumId w:val="6"/>
  </w:num>
  <w:num w:numId="7">
    <w:abstractNumId w:val="35"/>
  </w:num>
  <w:num w:numId="8">
    <w:abstractNumId w:val="45"/>
  </w:num>
  <w:num w:numId="9">
    <w:abstractNumId w:val="34"/>
  </w:num>
  <w:num w:numId="10">
    <w:abstractNumId w:val="13"/>
  </w:num>
  <w:num w:numId="11">
    <w:abstractNumId w:val="18"/>
  </w:num>
  <w:num w:numId="12">
    <w:abstractNumId w:val="33"/>
  </w:num>
  <w:num w:numId="13">
    <w:abstractNumId w:val="4"/>
  </w:num>
  <w:num w:numId="14">
    <w:abstractNumId w:val="16"/>
  </w:num>
  <w:num w:numId="15">
    <w:abstractNumId w:val="0"/>
  </w:num>
  <w:num w:numId="16">
    <w:abstractNumId w:val="10"/>
  </w:num>
  <w:num w:numId="17">
    <w:abstractNumId w:val="39"/>
  </w:num>
  <w:num w:numId="18">
    <w:abstractNumId w:val="23"/>
  </w:num>
  <w:num w:numId="19">
    <w:abstractNumId w:val="38"/>
  </w:num>
  <w:num w:numId="20">
    <w:abstractNumId w:val="5"/>
  </w:num>
  <w:num w:numId="21">
    <w:abstractNumId w:val="19"/>
  </w:num>
  <w:num w:numId="22">
    <w:abstractNumId w:val="46"/>
  </w:num>
  <w:num w:numId="23">
    <w:abstractNumId w:val="25"/>
  </w:num>
  <w:num w:numId="24">
    <w:abstractNumId w:val="42"/>
  </w:num>
  <w:num w:numId="25">
    <w:abstractNumId w:val="3"/>
  </w:num>
  <w:num w:numId="26">
    <w:abstractNumId w:val="9"/>
  </w:num>
  <w:num w:numId="27">
    <w:abstractNumId w:val="30"/>
  </w:num>
  <w:num w:numId="28">
    <w:abstractNumId w:val="1"/>
  </w:num>
  <w:num w:numId="29">
    <w:abstractNumId w:val="26"/>
  </w:num>
  <w:num w:numId="30">
    <w:abstractNumId w:val="2"/>
  </w:num>
  <w:num w:numId="31">
    <w:abstractNumId w:val="14"/>
  </w:num>
  <w:num w:numId="32">
    <w:abstractNumId w:val="11"/>
  </w:num>
  <w:num w:numId="33">
    <w:abstractNumId w:val="21"/>
  </w:num>
  <w:num w:numId="34">
    <w:abstractNumId w:val="22"/>
  </w:num>
  <w:num w:numId="35">
    <w:abstractNumId w:val="17"/>
  </w:num>
  <w:num w:numId="36">
    <w:abstractNumId w:val="20"/>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29"/>
  </w:num>
  <w:num w:numId="40">
    <w:abstractNumId w:val="37"/>
  </w:num>
  <w:num w:numId="41">
    <w:abstractNumId w:val="40"/>
  </w:num>
  <w:num w:numId="42">
    <w:abstractNumId w:val="15"/>
  </w:num>
  <w:num w:numId="43">
    <w:abstractNumId w:val="27"/>
  </w:num>
  <w:num w:numId="44">
    <w:abstractNumId w:val="44"/>
  </w:num>
  <w:num w:numId="45">
    <w:abstractNumId w:val="32"/>
  </w:num>
  <w:num w:numId="46">
    <w:abstractNumId w:val="28"/>
  </w:num>
  <w:num w:numId="47">
    <w:abstractNumId w:val="41"/>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EA"/>
    <w:rsid w:val="000037E2"/>
    <w:rsid w:val="00004B07"/>
    <w:rsid w:val="00005ABC"/>
    <w:rsid w:val="00021A7D"/>
    <w:rsid w:val="000247EA"/>
    <w:rsid w:val="000335F0"/>
    <w:rsid w:val="000361A0"/>
    <w:rsid w:val="00043245"/>
    <w:rsid w:val="000447E0"/>
    <w:rsid w:val="00046996"/>
    <w:rsid w:val="00050D13"/>
    <w:rsid w:val="0005787F"/>
    <w:rsid w:val="00060B6B"/>
    <w:rsid w:val="00060C1D"/>
    <w:rsid w:val="00061279"/>
    <w:rsid w:val="0007512F"/>
    <w:rsid w:val="00075C34"/>
    <w:rsid w:val="00076903"/>
    <w:rsid w:val="000842D7"/>
    <w:rsid w:val="000A2B18"/>
    <w:rsid w:val="000A391F"/>
    <w:rsid w:val="000A4174"/>
    <w:rsid w:val="000B109C"/>
    <w:rsid w:val="000B1CB8"/>
    <w:rsid w:val="000B589A"/>
    <w:rsid w:val="000C07DF"/>
    <w:rsid w:val="000C15E6"/>
    <w:rsid w:val="000C22EF"/>
    <w:rsid w:val="000C3F25"/>
    <w:rsid w:val="000D4D1D"/>
    <w:rsid w:val="000D5B9E"/>
    <w:rsid w:val="000E2AB5"/>
    <w:rsid w:val="000E2DDF"/>
    <w:rsid w:val="000E3EB2"/>
    <w:rsid w:val="000E4192"/>
    <w:rsid w:val="000E57A2"/>
    <w:rsid w:val="000E5BF8"/>
    <w:rsid w:val="000E6459"/>
    <w:rsid w:val="000E686B"/>
    <w:rsid w:val="000F1C83"/>
    <w:rsid w:val="00102FC8"/>
    <w:rsid w:val="00103293"/>
    <w:rsid w:val="0011710D"/>
    <w:rsid w:val="00127EB2"/>
    <w:rsid w:val="001306ED"/>
    <w:rsid w:val="00131CEA"/>
    <w:rsid w:val="001325BB"/>
    <w:rsid w:val="00136323"/>
    <w:rsid w:val="00136845"/>
    <w:rsid w:val="00147926"/>
    <w:rsid w:val="00147DEC"/>
    <w:rsid w:val="001538C5"/>
    <w:rsid w:val="00156699"/>
    <w:rsid w:val="00157AD6"/>
    <w:rsid w:val="00165464"/>
    <w:rsid w:val="00166232"/>
    <w:rsid w:val="00166B78"/>
    <w:rsid w:val="00174A14"/>
    <w:rsid w:val="00181B4A"/>
    <w:rsid w:val="0018443D"/>
    <w:rsid w:val="001926B7"/>
    <w:rsid w:val="00194A7B"/>
    <w:rsid w:val="001B21B8"/>
    <w:rsid w:val="001B620C"/>
    <w:rsid w:val="001C209D"/>
    <w:rsid w:val="001C6E14"/>
    <w:rsid w:val="001C79AD"/>
    <w:rsid w:val="001D7064"/>
    <w:rsid w:val="001D7F9C"/>
    <w:rsid w:val="001E3769"/>
    <w:rsid w:val="001E4BAD"/>
    <w:rsid w:val="001E4F82"/>
    <w:rsid w:val="001E752A"/>
    <w:rsid w:val="001F47F1"/>
    <w:rsid w:val="0020172F"/>
    <w:rsid w:val="00202DAC"/>
    <w:rsid w:val="00204406"/>
    <w:rsid w:val="00205684"/>
    <w:rsid w:val="002124DF"/>
    <w:rsid w:val="00212966"/>
    <w:rsid w:val="00214A9E"/>
    <w:rsid w:val="00215473"/>
    <w:rsid w:val="002228D6"/>
    <w:rsid w:val="0022782B"/>
    <w:rsid w:val="00234175"/>
    <w:rsid w:val="00234953"/>
    <w:rsid w:val="00234A97"/>
    <w:rsid w:val="00235849"/>
    <w:rsid w:val="00235D2F"/>
    <w:rsid w:val="00241E8B"/>
    <w:rsid w:val="00246638"/>
    <w:rsid w:val="00250959"/>
    <w:rsid w:val="00250D81"/>
    <w:rsid w:val="00251018"/>
    <w:rsid w:val="00254250"/>
    <w:rsid w:val="00254648"/>
    <w:rsid w:val="0025785E"/>
    <w:rsid w:val="00257B90"/>
    <w:rsid w:val="00257DC3"/>
    <w:rsid w:val="00261C38"/>
    <w:rsid w:val="002632D4"/>
    <w:rsid w:val="00264378"/>
    <w:rsid w:val="002677E9"/>
    <w:rsid w:val="00267F2E"/>
    <w:rsid w:val="0027478E"/>
    <w:rsid w:val="00277397"/>
    <w:rsid w:val="00282190"/>
    <w:rsid w:val="0028251B"/>
    <w:rsid w:val="002850E4"/>
    <w:rsid w:val="002866D6"/>
    <w:rsid w:val="00294B31"/>
    <w:rsid w:val="002A424C"/>
    <w:rsid w:val="002A46F0"/>
    <w:rsid w:val="002A7AF2"/>
    <w:rsid w:val="002B0378"/>
    <w:rsid w:val="002B4AC1"/>
    <w:rsid w:val="002B4E7F"/>
    <w:rsid w:val="002B6E64"/>
    <w:rsid w:val="002C66F2"/>
    <w:rsid w:val="002C75E9"/>
    <w:rsid w:val="002E115D"/>
    <w:rsid w:val="002E3681"/>
    <w:rsid w:val="002E3CCF"/>
    <w:rsid w:val="002E5AC2"/>
    <w:rsid w:val="002E5CC2"/>
    <w:rsid w:val="002F109A"/>
    <w:rsid w:val="002F1AFB"/>
    <w:rsid w:val="003016CF"/>
    <w:rsid w:val="00301E92"/>
    <w:rsid w:val="00311C47"/>
    <w:rsid w:val="00320EA3"/>
    <w:rsid w:val="00331E67"/>
    <w:rsid w:val="00334C25"/>
    <w:rsid w:val="00342686"/>
    <w:rsid w:val="00346026"/>
    <w:rsid w:val="00347D58"/>
    <w:rsid w:val="00350211"/>
    <w:rsid w:val="00350F23"/>
    <w:rsid w:val="00351B03"/>
    <w:rsid w:val="00367C43"/>
    <w:rsid w:val="00374FDA"/>
    <w:rsid w:val="00375E88"/>
    <w:rsid w:val="003830A6"/>
    <w:rsid w:val="003834BC"/>
    <w:rsid w:val="00384FAC"/>
    <w:rsid w:val="003A00A0"/>
    <w:rsid w:val="003A26CA"/>
    <w:rsid w:val="003B601E"/>
    <w:rsid w:val="003C667A"/>
    <w:rsid w:val="003D1E70"/>
    <w:rsid w:val="003D6641"/>
    <w:rsid w:val="003E09C0"/>
    <w:rsid w:val="003E3FBE"/>
    <w:rsid w:val="003E6661"/>
    <w:rsid w:val="003E7919"/>
    <w:rsid w:val="003F23C9"/>
    <w:rsid w:val="003F7485"/>
    <w:rsid w:val="004017D3"/>
    <w:rsid w:val="00402BBA"/>
    <w:rsid w:val="00403E48"/>
    <w:rsid w:val="0041649D"/>
    <w:rsid w:val="004221CB"/>
    <w:rsid w:val="00422915"/>
    <w:rsid w:val="004255C6"/>
    <w:rsid w:val="00425A8D"/>
    <w:rsid w:val="00431952"/>
    <w:rsid w:val="00437E2C"/>
    <w:rsid w:val="00440E9C"/>
    <w:rsid w:val="00444609"/>
    <w:rsid w:val="00447EEB"/>
    <w:rsid w:val="00450446"/>
    <w:rsid w:val="00454DC7"/>
    <w:rsid w:val="00455CC1"/>
    <w:rsid w:val="0045684F"/>
    <w:rsid w:val="00462079"/>
    <w:rsid w:val="004665BE"/>
    <w:rsid w:val="004676B6"/>
    <w:rsid w:val="00472651"/>
    <w:rsid w:val="00474EAC"/>
    <w:rsid w:val="00477A18"/>
    <w:rsid w:val="004832EA"/>
    <w:rsid w:val="00484985"/>
    <w:rsid w:val="00495A95"/>
    <w:rsid w:val="00495CC2"/>
    <w:rsid w:val="0049605B"/>
    <w:rsid w:val="0049686F"/>
    <w:rsid w:val="00496EE9"/>
    <w:rsid w:val="004A1FF3"/>
    <w:rsid w:val="004A55E0"/>
    <w:rsid w:val="004A72ED"/>
    <w:rsid w:val="004B0BD2"/>
    <w:rsid w:val="004B3A7A"/>
    <w:rsid w:val="004B6ECA"/>
    <w:rsid w:val="004B79C1"/>
    <w:rsid w:val="004C132C"/>
    <w:rsid w:val="004C5132"/>
    <w:rsid w:val="004C5350"/>
    <w:rsid w:val="004D447F"/>
    <w:rsid w:val="004E6484"/>
    <w:rsid w:val="004F2A29"/>
    <w:rsid w:val="004F5BDA"/>
    <w:rsid w:val="0050180A"/>
    <w:rsid w:val="00507C98"/>
    <w:rsid w:val="00510DEB"/>
    <w:rsid w:val="00513DF5"/>
    <w:rsid w:val="005161EE"/>
    <w:rsid w:val="00520BC0"/>
    <w:rsid w:val="00535C3E"/>
    <w:rsid w:val="00544BB5"/>
    <w:rsid w:val="00545993"/>
    <w:rsid w:val="0055328A"/>
    <w:rsid w:val="0055343A"/>
    <w:rsid w:val="00553CF8"/>
    <w:rsid w:val="005564F9"/>
    <w:rsid w:val="00556D8C"/>
    <w:rsid w:val="005570DE"/>
    <w:rsid w:val="0056367C"/>
    <w:rsid w:val="0056491C"/>
    <w:rsid w:val="00566A0C"/>
    <w:rsid w:val="00567FD4"/>
    <w:rsid w:val="00570465"/>
    <w:rsid w:val="005733D5"/>
    <w:rsid w:val="00573ADF"/>
    <w:rsid w:val="00573EA7"/>
    <w:rsid w:val="00574F34"/>
    <w:rsid w:val="0057785E"/>
    <w:rsid w:val="005805A8"/>
    <w:rsid w:val="00585499"/>
    <w:rsid w:val="005923AC"/>
    <w:rsid w:val="0059767E"/>
    <w:rsid w:val="005A0E5D"/>
    <w:rsid w:val="005A1ED9"/>
    <w:rsid w:val="005A2384"/>
    <w:rsid w:val="005A37DC"/>
    <w:rsid w:val="005A7939"/>
    <w:rsid w:val="005A7B10"/>
    <w:rsid w:val="005A7D78"/>
    <w:rsid w:val="005B3726"/>
    <w:rsid w:val="005B45F4"/>
    <w:rsid w:val="005B7790"/>
    <w:rsid w:val="005C16C8"/>
    <w:rsid w:val="005C3B1D"/>
    <w:rsid w:val="005D0DC9"/>
    <w:rsid w:val="005E7B3F"/>
    <w:rsid w:val="005F05FE"/>
    <w:rsid w:val="005F38E7"/>
    <w:rsid w:val="005F48AE"/>
    <w:rsid w:val="005F517D"/>
    <w:rsid w:val="005F6136"/>
    <w:rsid w:val="005F6C42"/>
    <w:rsid w:val="005F77B4"/>
    <w:rsid w:val="005F7AC4"/>
    <w:rsid w:val="006123D8"/>
    <w:rsid w:val="006126CF"/>
    <w:rsid w:val="0061289A"/>
    <w:rsid w:val="0061293B"/>
    <w:rsid w:val="00615084"/>
    <w:rsid w:val="00616C85"/>
    <w:rsid w:val="00616D6C"/>
    <w:rsid w:val="006227B4"/>
    <w:rsid w:val="00623886"/>
    <w:rsid w:val="006245D6"/>
    <w:rsid w:val="006353DE"/>
    <w:rsid w:val="00647EDD"/>
    <w:rsid w:val="0065020A"/>
    <w:rsid w:val="00650465"/>
    <w:rsid w:val="00652463"/>
    <w:rsid w:val="00655C98"/>
    <w:rsid w:val="006563E7"/>
    <w:rsid w:val="006613C5"/>
    <w:rsid w:val="0066564D"/>
    <w:rsid w:val="00666B9C"/>
    <w:rsid w:val="00666F98"/>
    <w:rsid w:val="006733CE"/>
    <w:rsid w:val="006756DB"/>
    <w:rsid w:val="00676683"/>
    <w:rsid w:val="006772A8"/>
    <w:rsid w:val="00680059"/>
    <w:rsid w:val="00681DE0"/>
    <w:rsid w:val="0068205E"/>
    <w:rsid w:val="0068450E"/>
    <w:rsid w:val="00685AD0"/>
    <w:rsid w:val="006946E5"/>
    <w:rsid w:val="00694860"/>
    <w:rsid w:val="006A5F18"/>
    <w:rsid w:val="006A6845"/>
    <w:rsid w:val="006A731B"/>
    <w:rsid w:val="006B0245"/>
    <w:rsid w:val="006C181C"/>
    <w:rsid w:val="006C19FD"/>
    <w:rsid w:val="006C1B06"/>
    <w:rsid w:val="006C5B48"/>
    <w:rsid w:val="006D1516"/>
    <w:rsid w:val="006D5F56"/>
    <w:rsid w:val="006D78BD"/>
    <w:rsid w:val="006E043E"/>
    <w:rsid w:val="006E1EEB"/>
    <w:rsid w:val="006F1D42"/>
    <w:rsid w:val="006F28FE"/>
    <w:rsid w:val="006F3D8C"/>
    <w:rsid w:val="006F43AB"/>
    <w:rsid w:val="006F5C67"/>
    <w:rsid w:val="006F792A"/>
    <w:rsid w:val="006F7D92"/>
    <w:rsid w:val="007009BD"/>
    <w:rsid w:val="007111A8"/>
    <w:rsid w:val="0071151F"/>
    <w:rsid w:val="007126F2"/>
    <w:rsid w:val="0071433B"/>
    <w:rsid w:val="00715EF5"/>
    <w:rsid w:val="00723016"/>
    <w:rsid w:val="00724D6D"/>
    <w:rsid w:val="007303EA"/>
    <w:rsid w:val="0073550B"/>
    <w:rsid w:val="00737867"/>
    <w:rsid w:val="00743057"/>
    <w:rsid w:val="00744577"/>
    <w:rsid w:val="00755EC8"/>
    <w:rsid w:val="007612FA"/>
    <w:rsid w:val="00761741"/>
    <w:rsid w:val="00763B85"/>
    <w:rsid w:val="00763EF7"/>
    <w:rsid w:val="00764CD9"/>
    <w:rsid w:val="007650C6"/>
    <w:rsid w:val="0077505E"/>
    <w:rsid w:val="0078074D"/>
    <w:rsid w:val="00783267"/>
    <w:rsid w:val="007848AD"/>
    <w:rsid w:val="00784916"/>
    <w:rsid w:val="007A02E7"/>
    <w:rsid w:val="007A2420"/>
    <w:rsid w:val="007A7485"/>
    <w:rsid w:val="007A7EBD"/>
    <w:rsid w:val="007B174E"/>
    <w:rsid w:val="007B2BB3"/>
    <w:rsid w:val="007B2FDE"/>
    <w:rsid w:val="007B7516"/>
    <w:rsid w:val="007C1A21"/>
    <w:rsid w:val="007C7266"/>
    <w:rsid w:val="007D0E85"/>
    <w:rsid w:val="007D1944"/>
    <w:rsid w:val="007D2DAA"/>
    <w:rsid w:val="007E309D"/>
    <w:rsid w:val="007F217B"/>
    <w:rsid w:val="007F48BB"/>
    <w:rsid w:val="007F67B3"/>
    <w:rsid w:val="0080175D"/>
    <w:rsid w:val="00805D8C"/>
    <w:rsid w:val="008106D4"/>
    <w:rsid w:val="008111F2"/>
    <w:rsid w:val="00817E80"/>
    <w:rsid w:val="00820006"/>
    <w:rsid w:val="00824599"/>
    <w:rsid w:val="0083086C"/>
    <w:rsid w:val="00833668"/>
    <w:rsid w:val="008377E8"/>
    <w:rsid w:val="00837B18"/>
    <w:rsid w:val="00845FC2"/>
    <w:rsid w:val="00847D49"/>
    <w:rsid w:val="00850A7E"/>
    <w:rsid w:val="008543DF"/>
    <w:rsid w:val="00856C1F"/>
    <w:rsid w:val="008628C0"/>
    <w:rsid w:val="00864584"/>
    <w:rsid w:val="00867030"/>
    <w:rsid w:val="008678E5"/>
    <w:rsid w:val="00871A25"/>
    <w:rsid w:val="00877900"/>
    <w:rsid w:val="0088177D"/>
    <w:rsid w:val="0088642A"/>
    <w:rsid w:val="00890C04"/>
    <w:rsid w:val="00891ED8"/>
    <w:rsid w:val="008A24B4"/>
    <w:rsid w:val="008A6174"/>
    <w:rsid w:val="008A77D6"/>
    <w:rsid w:val="008B056C"/>
    <w:rsid w:val="008B4B2F"/>
    <w:rsid w:val="008B66D8"/>
    <w:rsid w:val="008B78E0"/>
    <w:rsid w:val="008D0C1E"/>
    <w:rsid w:val="008D13EB"/>
    <w:rsid w:val="008D4B0B"/>
    <w:rsid w:val="008E05CA"/>
    <w:rsid w:val="008E08E7"/>
    <w:rsid w:val="008E4F61"/>
    <w:rsid w:val="008E74B4"/>
    <w:rsid w:val="008F25ED"/>
    <w:rsid w:val="008F5724"/>
    <w:rsid w:val="008F6293"/>
    <w:rsid w:val="009005DA"/>
    <w:rsid w:val="009039BE"/>
    <w:rsid w:val="009051EF"/>
    <w:rsid w:val="009073A1"/>
    <w:rsid w:val="00911E8E"/>
    <w:rsid w:val="009120D1"/>
    <w:rsid w:val="00914AC4"/>
    <w:rsid w:val="00916133"/>
    <w:rsid w:val="00924342"/>
    <w:rsid w:val="00925D5A"/>
    <w:rsid w:val="00931B6A"/>
    <w:rsid w:val="00933812"/>
    <w:rsid w:val="0093747E"/>
    <w:rsid w:val="009411FC"/>
    <w:rsid w:val="009443E9"/>
    <w:rsid w:val="00946610"/>
    <w:rsid w:val="009469D7"/>
    <w:rsid w:val="0094713C"/>
    <w:rsid w:val="00951ED8"/>
    <w:rsid w:val="00954248"/>
    <w:rsid w:val="00954B3C"/>
    <w:rsid w:val="00962B77"/>
    <w:rsid w:val="00962D11"/>
    <w:rsid w:val="0096325C"/>
    <w:rsid w:val="009641DB"/>
    <w:rsid w:val="00966FE5"/>
    <w:rsid w:val="00967D75"/>
    <w:rsid w:val="00975BB3"/>
    <w:rsid w:val="00976C15"/>
    <w:rsid w:val="0098080E"/>
    <w:rsid w:val="00983BD8"/>
    <w:rsid w:val="00993E3A"/>
    <w:rsid w:val="00993F18"/>
    <w:rsid w:val="009A1E2C"/>
    <w:rsid w:val="009B26CD"/>
    <w:rsid w:val="009B3222"/>
    <w:rsid w:val="009B5AD4"/>
    <w:rsid w:val="009C3D3B"/>
    <w:rsid w:val="009C3E1C"/>
    <w:rsid w:val="009C46CB"/>
    <w:rsid w:val="009C679C"/>
    <w:rsid w:val="009D41CD"/>
    <w:rsid w:val="009D4337"/>
    <w:rsid w:val="009D48B1"/>
    <w:rsid w:val="009D6713"/>
    <w:rsid w:val="009D6D3B"/>
    <w:rsid w:val="009E40A5"/>
    <w:rsid w:val="009E4E5D"/>
    <w:rsid w:val="009F0BB1"/>
    <w:rsid w:val="009F75B6"/>
    <w:rsid w:val="00A006AE"/>
    <w:rsid w:val="00A04859"/>
    <w:rsid w:val="00A058E4"/>
    <w:rsid w:val="00A10561"/>
    <w:rsid w:val="00A14587"/>
    <w:rsid w:val="00A14594"/>
    <w:rsid w:val="00A23C71"/>
    <w:rsid w:val="00A24A39"/>
    <w:rsid w:val="00A269D0"/>
    <w:rsid w:val="00A26BD7"/>
    <w:rsid w:val="00A31EAF"/>
    <w:rsid w:val="00A33BAE"/>
    <w:rsid w:val="00A37AA5"/>
    <w:rsid w:val="00A43115"/>
    <w:rsid w:val="00A470FC"/>
    <w:rsid w:val="00A50789"/>
    <w:rsid w:val="00A51BFE"/>
    <w:rsid w:val="00A52F4A"/>
    <w:rsid w:val="00A53C01"/>
    <w:rsid w:val="00A566E7"/>
    <w:rsid w:val="00A613D3"/>
    <w:rsid w:val="00A6257D"/>
    <w:rsid w:val="00A67A27"/>
    <w:rsid w:val="00A7012C"/>
    <w:rsid w:val="00A725DA"/>
    <w:rsid w:val="00A81418"/>
    <w:rsid w:val="00A83604"/>
    <w:rsid w:val="00A877E6"/>
    <w:rsid w:val="00A92D88"/>
    <w:rsid w:val="00A932B3"/>
    <w:rsid w:val="00A97EC1"/>
    <w:rsid w:val="00AA196C"/>
    <w:rsid w:val="00AA6F4F"/>
    <w:rsid w:val="00AB04E7"/>
    <w:rsid w:val="00AB2ED7"/>
    <w:rsid w:val="00AB461E"/>
    <w:rsid w:val="00AC408A"/>
    <w:rsid w:val="00AD4C2C"/>
    <w:rsid w:val="00AD5C37"/>
    <w:rsid w:val="00AD5F32"/>
    <w:rsid w:val="00AE1100"/>
    <w:rsid w:val="00AE1AEB"/>
    <w:rsid w:val="00AE2185"/>
    <w:rsid w:val="00AE3C4A"/>
    <w:rsid w:val="00AE4C9F"/>
    <w:rsid w:val="00AE57C9"/>
    <w:rsid w:val="00AE5B6F"/>
    <w:rsid w:val="00AE6A78"/>
    <w:rsid w:val="00AF18D5"/>
    <w:rsid w:val="00AF6EF4"/>
    <w:rsid w:val="00B03DE6"/>
    <w:rsid w:val="00B0421D"/>
    <w:rsid w:val="00B061DE"/>
    <w:rsid w:val="00B07049"/>
    <w:rsid w:val="00B078B3"/>
    <w:rsid w:val="00B12CB6"/>
    <w:rsid w:val="00B243F6"/>
    <w:rsid w:val="00B2694C"/>
    <w:rsid w:val="00B30EF9"/>
    <w:rsid w:val="00B3174D"/>
    <w:rsid w:val="00B32973"/>
    <w:rsid w:val="00B3384B"/>
    <w:rsid w:val="00B373F1"/>
    <w:rsid w:val="00B52E4D"/>
    <w:rsid w:val="00B531A6"/>
    <w:rsid w:val="00B60B46"/>
    <w:rsid w:val="00B632D7"/>
    <w:rsid w:val="00B642B4"/>
    <w:rsid w:val="00B67601"/>
    <w:rsid w:val="00B73F99"/>
    <w:rsid w:val="00B74161"/>
    <w:rsid w:val="00B74346"/>
    <w:rsid w:val="00B7474E"/>
    <w:rsid w:val="00B77648"/>
    <w:rsid w:val="00B80362"/>
    <w:rsid w:val="00B81D51"/>
    <w:rsid w:val="00B86707"/>
    <w:rsid w:val="00B91117"/>
    <w:rsid w:val="00B97E0E"/>
    <w:rsid w:val="00BA57AC"/>
    <w:rsid w:val="00BA5E77"/>
    <w:rsid w:val="00BA7429"/>
    <w:rsid w:val="00BA7AD3"/>
    <w:rsid w:val="00BB08E0"/>
    <w:rsid w:val="00BB1956"/>
    <w:rsid w:val="00BB2120"/>
    <w:rsid w:val="00BB291E"/>
    <w:rsid w:val="00BB3E65"/>
    <w:rsid w:val="00BB483D"/>
    <w:rsid w:val="00BB63B4"/>
    <w:rsid w:val="00BC4A81"/>
    <w:rsid w:val="00BC5673"/>
    <w:rsid w:val="00BD4A30"/>
    <w:rsid w:val="00BE0DC5"/>
    <w:rsid w:val="00BE20A8"/>
    <w:rsid w:val="00BE221B"/>
    <w:rsid w:val="00BE5AF5"/>
    <w:rsid w:val="00BE754D"/>
    <w:rsid w:val="00BE78D2"/>
    <w:rsid w:val="00BF0287"/>
    <w:rsid w:val="00BF14B0"/>
    <w:rsid w:val="00BF5970"/>
    <w:rsid w:val="00BF5F2C"/>
    <w:rsid w:val="00C00704"/>
    <w:rsid w:val="00C02C56"/>
    <w:rsid w:val="00C02C5A"/>
    <w:rsid w:val="00C073F5"/>
    <w:rsid w:val="00C16277"/>
    <w:rsid w:val="00C16AE3"/>
    <w:rsid w:val="00C17A12"/>
    <w:rsid w:val="00C2373E"/>
    <w:rsid w:val="00C31059"/>
    <w:rsid w:val="00C31334"/>
    <w:rsid w:val="00C3250F"/>
    <w:rsid w:val="00C336D4"/>
    <w:rsid w:val="00C34165"/>
    <w:rsid w:val="00C409BC"/>
    <w:rsid w:val="00C418E6"/>
    <w:rsid w:val="00C45F95"/>
    <w:rsid w:val="00C46E74"/>
    <w:rsid w:val="00C51812"/>
    <w:rsid w:val="00C57386"/>
    <w:rsid w:val="00C6146E"/>
    <w:rsid w:val="00C624E0"/>
    <w:rsid w:val="00C669DE"/>
    <w:rsid w:val="00C7186D"/>
    <w:rsid w:val="00C769FD"/>
    <w:rsid w:val="00C77085"/>
    <w:rsid w:val="00C7772E"/>
    <w:rsid w:val="00C854EB"/>
    <w:rsid w:val="00C949B1"/>
    <w:rsid w:val="00CA1466"/>
    <w:rsid w:val="00CA4901"/>
    <w:rsid w:val="00CA4A2C"/>
    <w:rsid w:val="00CA586C"/>
    <w:rsid w:val="00CA7C07"/>
    <w:rsid w:val="00CB0F93"/>
    <w:rsid w:val="00CB167F"/>
    <w:rsid w:val="00CB22A3"/>
    <w:rsid w:val="00CB40D0"/>
    <w:rsid w:val="00CC3B55"/>
    <w:rsid w:val="00CD200E"/>
    <w:rsid w:val="00CD3098"/>
    <w:rsid w:val="00CD4DF8"/>
    <w:rsid w:val="00CD66A9"/>
    <w:rsid w:val="00CE175D"/>
    <w:rsid w:val="00CE2C91"/>
    <w:rsid w:val="00D03850"/>
    <w:rsid w:val="00D079BC"/>
    <w:rsid w:val="00D07FFD"/>
    <w:rsid w:val="00D1014D"/>
    <w:rsid w:val="00D11846"/>
    <w:rsid w:val="00D13A0C"/>
    <w:rsid w:val="00D13CD0"/>
    <w:rsid w:val="00D152F2"/>
    <w:rsid w:val="00D15AE4"/>
    <w:rsid w:val="00D16B18"/>
    <w:rsid w:val="00D219F7"/>
    <w:rsid w:val="00D24D39"/>
    <w:rsid w:val="00D25624"/>
    <w:rsid w:val="00D26466"/>
    <w:rsid w:val="00D27FF8"/>
    <w:rsid w:val="00D339AB"/>
    <w:rsid w:val="00D42302"/>
    <w:rsid w:val="00D43129"/>
    <w:rsid w:val="00D50EC1"/>
    <w:rsid w:val="00D53324"/>
    <w:rsid w:val="00D535CF"/>
    <w:rsid w:val="00D6185D"/>
    <w:rsid w:val="00D627F5"/>
    <w:rsid w:val="00D632AF"/>
    <w:rsid w:val="00D66087"/>
    <w:rsid w:val="00D75113"/>
    <w:rsid w:val="00D75790"/>
    <w:rsid w:val="00D763BE"/>
    <w:rsid w:val="00D81B96"/>
    <w:rsid w:val="00D8649E"/>
    <w:rsid w:val="00D906E3"/>
    <w:rsid w:val="00D93B49"/>
    <w:rsid w:val="00D97891"/>
    <w:rsid w:val="00DA20F9"/>
    <w:rsid w:val="00DA2E50"/>
    <w:rsid w:val="00DA33C9"/>
    <w:rsid w:val="00DB3C20"/>
    <w:rsid w:val="00DB443D"/>
    <w:rsid w:val="00DB7C76"/>
    <w:rsid w:val="00DC118A"/>
    <w:rsid w:val="00DC2971"/>
    <w:rsid w:val="00DC4D33"/>
    <w:rsid w:val="00DD0C2C"/>
    <w:rsid w:val="00DD27A7"/>
    <w:rsid w:val="00DD2E30"/>
    <w:rsid w:val="00DD3691"/>
    <w:rsid w:val="00DF0119"/>
    <w:rsid w:val="00E053DD"/>
    <w:rsid w:val="00E150A5"/>
    <w:rsid w:val="00E154EA"/>
    <w:rsid w:val="00E17D37"/>
    <w:rsid w:val="00E2091B"/>
    <w:rsid w:val="00E212FA"/>
    <w:rsid w:val="00E2441B"/>
    <w:rsid w:val="00E25450"/>
    <w:rsid w:val="00E276A4"/>
    <w:rsid w:val="00E32FDE"/>
    <w:rsid w:val="00E368BA"/>
    <w:rsid w:val="00E37DB9"/>
    <w:rsid w:val="00E437CF"/>
    <w:rsid w:val="00E43E4A"/>
    <w:rsid w:val="00E52760"/>
    <w:rsid w:val="00E53214"/>
    <w:rsid w:val="00E56874"/>
    <w:rsid w:val="00E615F7"/>
    <w:rsid w:val="00E6357F"/>
    <w:rsid w:val="00E71FB7"/>
    <w:rsid w:val="00E72DCE"/>
    <w:rsid w:val="00E75E83"/>
    <w:rsid w:val="00E8081C"/>
    <w:rsid w:val="00E80DCE"/>
    <w:rsid w:val="00E81929"/>
    <w:rsid w:val="00E81B7C"/>
    <w:rsid w:val="00E8355F"/>
    <w:rsid w:val="00E836A6"/>
    <w:rsid w:val="00E9310B"/>
    <w:rsid w:val="00E93557"/>
    <w:rsid w:val="00E94D0F"/>
    <w:rsid w:val="00EA22D0"/>
    <w:rsid w:val="00EA54C7"/>
    <w:rsid w:val="00EA71D6"/>
    <w:rsid w:val="00EB00C0"/>
    <w:rsid w:val="00EB191F"/>
    <w:rsid w:val="00EB1B30"/>
    <w:rsid w:val="00EB1ED9"/>
    <w:rsid w:val="00EB4B18"/>
    <w:rsid w:val="00EB61B3"/>
    <w:rsid w:val="00EB671D"/>
    <w:rsid w:val="00EB689B"/>
    <w:rsid w:val="00EB7781"/>
    <w:rsid w:val="00EC15C8"/>
    <w:rsid w:val="00EC4F21"/>
    <w:rsid w:val="00ED0BCA"/>
    <w:rsid w:val="00ED2B28"/>
    <w:rsid w:val="00ED4DC7"/>
    <w:rsid w:val="00ED5C2F"/>
    <w:rsid w:val="00ED5DAD"/>
    <w:rsid w:val="00EE0BD5"/>
    <w:rsid w:val="00EE3074"/>
    <w:rsid w:val="00EF13EF"/>
    <w:rsid w:val="00EF29DD"/>
    <w:rsid w:val="00EF5315"/>
    <w:rsid w:val="00EF7A4E"/>
    <w:rsid w:val="00F011EB"/>
    <w:rsid w:val="00F014DE"/>
    <w:rsid w:val="00F021D4"/>
    <w:rsid w:val="00F03C1A"/>
    <w:rsid w:val="00F055E5"/>
    <w:rsid w:val="00F05F1E"/>
    <w:rsid w:val="00F10661"/>
    <w:rsid w:val="00F16805"/>
    <w:rsid w:val="00F2046C"/>
    <w:rsid w:val="00F24E2C"/>
    <w:rsid w:val="00F31B4D"/>
    <w:rsid w:val="00F3531D"/>
    <w:rsid w:val="00F37024"/>
    <w:rsid w:val="00F42EC9"/>
    <w:rsid w:val="00F44D29"/>
    <w:rsid w:val="00F473D1"/>
    <w:rsid w:val="00F51D81"/>
    <w:rsid w:val="00F5679E"/>
    <w:rsid w:val="00F575DF"/>
    <w:rsid w:val="00F57C1C"/>
    <w:rsid w:val="00F676D0"/>
    <w:rsid w:val="00F7177F"/>
    <w:rsid w:val="00F74D20"/>
    <w:rsid w:val="00F75725"/>
    <w:rsid w:val="00F80AC6"/>
    <w:rsid w:val="00F85E66"/>
    <w:rsid w:val="00F909E5"/>
    <w:rsid w:val="00F9158F"/>
    <w:rsid w:val="00F91C74"/>
    <w:rsid w:val="00F95D2C"/>
    <w:rsid w:val="00FA0B45"/>
    <w:rsid w:val="00FA0EFF"/>
    <w:rsid w:val="00FA1BA7"/>
    <w:rsid w:val="00FA650A"/>
    <w:rsid w:val="00FC0E3D"/>
    <w:rsid w:val="00FC29E4"/>
    <w:rsid w:val="00FC30A2"/>
    <w:rsid w:val="00FC391E"/>
    <w:rsid w:val="00FC68F4"/>
    <w:rsid w:val="00FD1CC5"/>
    <w:rsid w:val="00FD43F9"/>
    <w:rsid w:val="00FD44EE"/>
    <w:rsid w:val="00FD5163"/>
    <w:rsid w:val="00FE1933"/>
    <w:rsid w:val="00FE2B11"/>
    <w:rsid w:val="00FE5D92"/>
    <w:rsid w:val="00FE6D15"/>
    <w:rsid w:val="00FE78D8"/>
    <w:rsid w:val="00FF1EDF"/>
    <w:rsid w:val="00FF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sz w:val="28"/>
    </w:rPr>
  </w:style>
  <w:style w:type="paragraph" w:styleId="Heading2">
    <w:name w:val="heading 2"/>
    <w:basedOn w:val="Normal"/>
    <w:next w:val="Normal"/>
    <w:qFormat/>
    <w:pPr>
      <w:keepNext/>
      <w:jc w:val="center"/>
      <w:outlineLvl w:val="1"/>
    </w:pPr>
    <w:rPr>
      <w:rFonts w:ascii="Tahoma" w:hAnsi="Tahoma"/>
      <w:b/>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b/>
      <w:sz w:val="16"/>
    </w:rPr>
  </w:style>
  <w:style w:type="paragraph" w:styleId="Heading9">
    <w:name w:val="heading 9"/>
    <w:basedOn w:val="Normal"/>
    <w:next w:val="Normal"/>
    <w:qFormat/>
    <w:pPr>
      <w:keepNext/>
      <w:ind w:right="-108"/>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3">
    <w:name w:val="Body Text 3"/>
    <w:basedOn w:val="Normal"/>
    <w:pPr>
      <w:jc w:val="both"/>
    </w:pPr>
    <w:rPr>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Indent">
    <w:name w:val="Body Text Indent"/>
    <w:basedOn w:val="Normal"/>
    <w:pPr>
      <w:tabs>
        <w:tab w:val="right" w:pos="1422"/>
      </w:tabs>
      <w:ind w:left="72"/>
    </w:pPr>
    <w:rPr>
      <w:sz w:val="16"/>
    </w:rPr>
  </w:style>
  <w:style w:type="character" w:styleId="PageNumber">
    <w:name w:val="page number"/>
    <w:basedOn w:val="DefaultParagraphFont"/>
  </w:style>
  <w:style w:type="paragraph" w:styleId="BodyText2">
    <w:name w:val="Body Text 2"/>
    <w:basedOn w:val="Normal"/>
    <w:rPr>
      <w:caps/>
      <w:sz w:val="24"/>
    </w:rPr>
  </w:style>
  <w:style w:type="character" w:styleId="FollowedHyperlink">
    <w:name w:val="FollowedHyperlink"/>
    <w:rPr>
      <w:color w:val="800080"/>
      <w:u w:val="single"/>
    </w:rPr>
  </w:style>
  <w:style w:type="paragraph" w:customStyle="1" w:styleId="Default">
    <w:name w:val="Default"/>
    <w:rsid w:val="00B86707"/>
    <w:pPr>
      <w:autoSpaceDE w:val="0"/>
      <w:autoSpaceDN w:val="0"/>
      <w:adjustRightInd w:val="0"/>
    </w:pPr>
    <w:rPr>
      <w:color w:val="000000"/>
      <w:sz w:val="24"/>
      <w:szCs w:val="24"/>
    </w:rPr>
  </w:style>
  <w:style w:type="paragraph" w:styleId="BalloonText">
    <w:name w:val="Balloon Text"/>
    <w:basedOn w:val="Normal"/>
    <w:link w:val="BalloonTextChar"/>
    <w:rsid w:val="00157AD6"/>
    <w:rPr>
      <w:rFonts w:ascii="Tahoma" w:hAnsi="Tahoma" w:cs="Tahoma"/>
      <w:sz w:val="16"/>
      <w:szCs w:val="16"/>
    </w:rPr>
  </w:style>
  <w:style w:type="character" w:customStyle="1" w:styleId="BalloonTextChar">
    <w:name w:val="Balloon Text Char"/>
    <w:link w:val="BalloonText"/>
    <w:rsid w:val="00157AD6"/>
    <w:rPr>
      <w:rFonts w:ascii="Tahoma" w:hAnsi="Tahoma" w:cs="Tahoma"/>
      <w:sz w:val="16"/>
      <w:szCs w:val="16"/>
    </w:rPr>
  </w:style>
  <w:style w:type="character" w:styleId="CommentReference">
    <w:name w:val="annotation reference"/>
    <w:rsid w:val="002C75E9"/>
    <w:rPr>
      <w:sz w:val="16"/>
      <w:szCs w:val="16"/>
    </w:rPr>
  </w:style>
  <w:style w:type="paragraph" w:styleId="CommentText">
    <w:name w:val="annotation text"/>
    <w:basedOn w:val="Normal"/>
    <w:link w:val="CommentTextChar"/>
    <w:rsid w:val="002C75E9"/>
  </w:style>
  <w:style w:type="character" w:customStyle="1" w:styleId="CommentTextChar">
    <w:name w:val="Comment Text Char"/>
    <w:basedOn w:val="DefaultParagraphFont"/>
    <w:link w:val="CommentText"/>
    <w:rsid w:val="002C75E9"/>
  </w:style>
  <w:style w:type="paragraph" w:styleId="CommentSubject">
    <w:name w:val="annotation subject"/>
    <w:basedOn w:val="CommentText"/>
    <w:next w:val="CommentText"/>
    <w:link w:val="CommentSubjectChar"/>
    <w:rsid w:val="002C75E9"/>
    <w:rPr>
      <w:b/>
      <w:bCs/>
    </w:rPr>
  </w:style>
  <w:style w:type="character" w:customStyle="1" w:styleId="CommentSubjectChar">
    <w:name w:val="Comment Subject Char"/>
    <w:link w:val="CommentSubject"/>
    <w:rsid w:val="002C75E9"/>
    <w:rPr>
      <w:b/>
      <w:bCs/>
    </w:rPr>
  </w:style>
  <w:style w:type="paragraph" w:styleId="Revision">
    <w:name w:val="Revision"/>
    <w:hidden/>
    <w:uiPriority w:val="99"/>
    <w:semiHidden/>
    <w:rsid w:val="00257B90"/>
  </w:style>
  <w:style w:type="paragraph" w:styleId="ListParagraph">
    <w:name w:val="List Paragraph"/>
    <w:basedOn w:val="Normal"/>
    <w:uiPriority w:val="34"/>
    <w:qFormat/>
    <w:rsid w:val="00235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Tahoma" w:hAnsi="Tahoma"/>
      <w:sz w:val="28"/>
    </w:rPr>
  </w:style>
  <w:style w:type="paragraph" w:styleId="Heading2">
    <w:name w:val="heading 2"/>
    <w:basedOn w:val="Normal"/>
    <w:next w:val="Normal"/>
    <w:qFormat/>
    <w:pPr>
      <w:keepNext/>
      <w:jc w:val="center"/>
      <w:outlineLvl w:val="1"/>
    </w:pPr>
    <w:rPr>
      <w:rFonts w:ascii="Tahoma" w:hAnsi="Tahoma"/>
      <w:b/>
      <w:sz w:val="28"/>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b/>
      <w:sz w:val="16"/>
    </w:rPr>
  </w:style>
  <w:style w:type="paragraph" w:styleId="Heading9">
    <w:name w:val="heading 9"/>
    <w:basedOn w:val="Normal"/>
    <w:next w:val="Normal"/>
    <w:qFormat/>
    <w:pPr>
      <w:keepNext/>
      <w:ind w:right="-108"/>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3">
    <w:name w:val="Body Text 3"/>
    <w:basedOn w:val="Normal"/>
    <w:pPr>
      <w:jc w:val="both"/>
    </w:pPr>
    <w:rPr>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Indent">
    <w:name w:val="Body Text Indent"/>
    <w:basedOn w:val="Normal"/>
    <w:pPr>
      <w:tabs>
        <w:tab w:val="right" w:pos="1422"/>
      </w:tabs>
      <w:ind w:left="72"/>
    </w:pPr>
    <w:rPr>
      <w:sz w:val="16"/>
    </w:rPr>
  </w:style>
  <w:style w:type="character" w:styleId="PageNumber">
    <w:name w:val="page number"/>
    <w:basedOn w:val="DefaultParagraphFont"/>
  </w:style>
  <w:style w:type="paragraph" w:styleId="BodyText2">
    <w:name w:val="Body Text 2"/>
    <w:basedOn w:val="Normal"/>
    <w:rPr>
      <w:caps/>
      <w:sz w:val="24"/>
    </w:rPr>
  </w:style>
  <w:style w:type="character" w:styleId="FollowedHyperlink">
    <w:name w:val="FollowedHyperlink"/>
    <w:rPr>
      <w:color w:val="800080"/>
      <w:u w:val="single"/>
    </w:rPr>
  </w:style>
  <w:style w:type="paragraph" w:customStyle="1" w:styleId="Default">
    <w:name w:val="Default"/>
    <w:rsid w:val="00B86707"/>
    <w:pPr>
      <w:autoSpaceDE w:val="0"/>
      <w:autoSpaceDN w:val="0"/>
      <w:adjustRightInd w:val="0"/>
    </w:pPr>
    <w:rPr>
      <w:color w:val="000000"/>
      <w:sz w:val="24"/>
      <w:szCs w:val="24"/>
    </w:rPr>
  </w:style>
  <w:style w:type="paragraph" w:styleId="BalloonText">
    <w:name w:val="Balloon Text"/>
    <w:basedOn w:val="Normal"/>
    <w:link w:val="BalloonTextChar"/>
    <w:rsid w:val="00157AD6"/>
    <w:rPr>
      <w:rFonts w:ascii="Tahoma" w:hAnsi="Tahoma" w:cs="Tahoma"/>
      <w:sz w:val="16"/>
      <w:szCs w:val="16"/>
    </w:rPr>
  </w:style>
  <w:style w:type="character" w:customStyle="1" w:styleId="BalloonTextChar">
    <w:name w:val="Balloon Text Char"/>
    <w:link w:val="BalloonText"/>
    <w:rsid w:val="00157AD6"/>
    <w:rPr>
      <w:rFonts w:ascii="Tahoma" w:hAnsi="Tahoma" w:cs="Tahoma"/>
      <w:sz w:val="16"/>
      <w:szCs w:val="16"/>
    </w:rPr>
  </w:style>
  <w:style w:type="character" w:styleId="CommentReference">
    <w:name w:val="annotation reference"/>
    <w:rsid w:val="002C75E9"/>
    <w:rPr>
      <w:sz w:val="16"/>
      <w:szCs w:val="16"/>
    </w:rPr>
  </w:style>
  <w:style w:type="paragraph" w:styleId="CommentText">
    <w:name w:val="annotation text"/>
    <w:basedOn w:val="Normal"/>
    <w:link w:val="CommentTextChar"/>
    <w:rsid w:val="002C75E9"/>
  </w:style>
  <w:style w:type="character" w:customStyle="1" w:styleId="CommentTextChar">
    <w:name w:val="Comment Text Char"/>
    <w:basedOn w:val="DefaultParagraphFont"/>
    <w:link w:val="CommentText"/>
    <w:rsid w:val="002C75E9"/>
  </w:style>
  <w:style w:type="paragraph" w:styleId="CommentSubject">
    <w:name w:val="annotation subject"/>
    <w:basedOn w:val="CommentText"/>
    <w:next w:val="CommentText"/>
    <w:link w:val="CommentSubjectChar"/>
    <w:rsid w:val="002C75E9"/>
    <w:rPr>
      <w:b/>
      <w:bCs/>
    </w:rPr>
  </w:style>
  <w:style w:type="character" w:customStyle="1" w:styleId="CommentSubjectChar">
    <w:name w:val="Comment Subject Char"/>
    <w:link w:val="CommentSubject"/>
    <w:rsid w:val="002C75E9"/>
    <w:rPr>
      <w:b/>
      <w:bCs/>
    </w:rPr>
  </w:style>
  <w:style w:type="paragraph" w:styleId="Revision">
    <w:name w:val="Revision"/>
    <w:hidden/>
    <w:uiPriority w:val="99"/>
    <w:semiHidden/>
    <w:rsid w:val="00257B90"/>
  </w:style>
  <w:style w:type="paragraph" w:styleId="ListParagraph">
    <w:name w:val="List Paragraph"/>
    <w:basedOn w:val="Normal"/>
    <w:uiPriority w:val="34"/>
    <w:qFormat/>
    <w:rsid w:val="00235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5727">
      <w:bodyDiv w:val="1"/>
      <w:marLeft w:val="0"/>
      <w:marRight w:val="0"/>
      <w:marTop w:val="0"/>
      <w:marBottom w:val="0"/>
      <w:divBdr>
        <w:top w:val="none" w:sz="0" w:space="0" w:color="auto"/>
        <w:left w:val="none" w:sz="0" w:space="0" w:color="auto"/>
        <w:bottom w:val="none" w:sz="0" w:space="0" w:color="auto"/>
        <w:right w:val="none" w:sz="0" w:space="0" w:color="auto"/>
      </w:divBdr>
    </w:div>
    <w:div w:id="195848415">
      <w:bodyDiv w:val="1"/>
      <w:marLeft w:val="0"/>
      <w:marRight w:val="0"/>
      <w:marTop w:val="0"/>
      <w:marBottom w:val="0"/>
      <w:divBdr>
        <w:top w:val="none" w:sz="0" w:space="0" w:color="auto"/>
        <w:left w:val="none" w:sz="0" w:space="0" w:color="auto"/>
        <w:bottom w:val="none" w:sz="0" w:space="0" w:color="auto"/>
        <w:right w:val="none" w:sz="0" w:space="0" w:color="auto"/>
      </w:divBdr>
    </w:div>
    <w:div w:id="340818368">
      <w:bodyDiv w:val="1"/>
      <w:marLeft w:val="0"/>
      <w:marRight w:val="0"/>
      <w:marTop w:val="0"/>
      <w:marBottom w:val="0"/>
      <w:divBdr>
        <w:top w:val="none" w:sz="0" w:space="0" w:color="auto"/>
        <w:left w:val="none" w:sz="0" w:space="0" w:color="auto"/>
        <w:bottom w:val="none" w:sz="0" w:space="0" w:color="auto"/>
        <w:right w:val="none" w:sz="0" w:space="0" w:color="auto"/>
      </w:divBdr>
    </w:div>
    <w:div w:id="430858225">
      <w:bodyDiv w:val="1"/>
      <w:marLeft w:val="0"/>
      <w:marRight w:val="0"/>
      <w:marTop w:val="0"/>
      <w:marBottom w:val="0"/>
      <w:divBdr>
        <w:top w:val="none" w:sz="0" w:space="0" w:color="auto"/>
        <w:left w:val="none" w:sz="0" w:space="0" w:color="auto"/>
        <w:bottom w:val="none" w:sz="0" w:space="0" w:color="auto"/>
        <w:right w:val="none" w:sz="0" w:space="0" w:color="auto"/>
      </w:divBdr>
    </w:div>
    <w:div w:id="877083366">
      <w:bodyDiv w:val="1"/>
      <w:marLeft w:val="0"/>
      <w:marRight w:val="0"/>
      <w:marTop w:val="0"/>
      <w:marBottom w:val="0"/>
      <w:divBdr>
        <w:top w:val="none" w:sz="0" w:space="0" w:color="auto"/>
        <w:left w:val="none" w:sz="0" w:space="0" w:color="auto"/>
        <w:bottom w:val="none" w:sz="0" w:space="0" w:color="auto"/>
        <w:right w:val="none" w:sz="0" w:space="0" w:color="auto"/>
      </w:divBdr>
    </w:div>
    <w:div w:id="891694034">
      <w:bodyDiv w:val="1"/>
      <w:marLeft w:val="0"/>
      <w:marRight w:val="0"/>
      <w:marTop w:val="0"/>
      <w:marBottom w:val="0"/>
      <w:divBdr>
        <w:top w:val="none" w:sz="0" w:space="0" w:color="auto"/>
        <w:left w:val="none" w:sz="0" w:space="0" w:color="auto"/>
        <w:bottom w:val="none" w:sz="0" w:space="0" w:color="auto"/>
        <w:right w:val="none" w:sz="0" w:space="0" w:color="auto"/>
      </w:divBdr>
    </w:div>
    <w:div w:id="1059717555">
      <w:bodyDiv w:val="1"/>
      <w:marLeft w:val="0"/>
      <w:marRight w:val="0"/>
      <w:marTop w:val="0"/>
      <w:marBottom w:val="0"/>
      <w:divBdr>
        <w:top w:val="none" w:sz="0" w:space="0" w:color="auto"/>
        <w:left w:val="none" w:sz="0" w:space="0" w:color="auto"/>
        <w:bottom w:val="none" w:sz="0" w:space="0" w:color="auto"/>
        <w:right w:val="none" w:sz="0" w:space="0" w:color="auto"/>
      </w:divBdr>
    </w:div>
    <w:div w:id="1076168063">
      <w:bodyDiv w:val="1"/>
      <w:marLeft w:val="0"/>
      <w:marRight w:val="0"/>
      <w:marTop w:val="0"/>
      <w:marBottom w:val="0"/>
      <w:divBdr>
        <w:top w:val="none" w:sz="0" w:space="0" w:color="auto"/>
        <w:left w:val="none" w:sz="0" w:space="0" w:color="auto"/>
        <w:bottom w:val="none" w:sz="0" w:space="0" w:color="auto"/>
        <w:right w:val="none" w:sz="0" w:space="0" w:color="auto"/>
      </w:divBdr>
    </w:div>
    <w:div w:id="1166626050">
      <w:bodyDiv w:val="1"/>
      <w:marLeft w:val="0"/>
      <w:marRight w:val="0"/>
      <w:marTop w:val="0"/>
      <w:marBottom w:val="0"/>
      <w:divBdr>
        <w:top w:val="none" w:sz="0" w:space="0" w:color="auto"/>
        <w:left w:val="none" w:sz="0" w:space="0" w:color="auto"/>
        <w:bottom w:val="none" w:sz="0" w:space="0" w:color="auto"/>
        <w:right w:val="none" w:sz="0" w:space="0" w:color="auto"/>
      </w:divBdr>
    </w:div>
    <w:div w:id="1312639159">
      <w:bodyDiv w:val="1"/>
      <w:marLeft w:val="0"/>
      <w:marRight w:val="0"/>
      <w:marTop w:val="0"/>
      <w:marBottom w:val="0"/>
      <w:divBdr>
        <w:top w:val="none" w:sz="0" w:space="0" w:color="auto"/>
        <w:left w:val="none" w:sz="0" w:space="0" w:color="auto"/>
        <w:bottom w:val="none" w:sz="0" w:space="0" w:color="auto"/>
        <w:right w:val="none" w:sz="0" w:space="0" w:color="auto"/>
      </w:divBdr>
    </w:div>
    <w:div w:id="1345134960">
      <w:bodyDiv w:val="1"/>
      <w:marLeft w:val="0"/>
      <w:marRight w:val="0"/>
      <w:marTop w:val="0"/>
      <w:marBottom w:val="0"/>
      <w:divBdr>
        <w:top w:val="none" w:sz="0" w:space="0" w:color="auto"/>
        <w:left w:val="none" w:sz="0" w:space="0" w:color="auto"/>
        <w:bottom w:val="none" w:sz="0" w:space="0" w:color="auto"/>
        <w:right w:val="none" w:sz="0" w:space="0" w:color="auto"/>
      </w:divBdr>
    </w:div>
    <w:div w:id="1357006544">
      <w:bodyDiv w:val="1"/>
      <w:marLeft w:val="0"/>
      <w:marRight w:val="0"/>
      <w:marTop w:val="0"/>
      <w:marBottom w:val="0"/>
      <w:divBdr>
        <w:top w:val="none" w:sz="0" w:space="0" w:color="auto"/>
        <w:left w:val="none" w:sz="0" w:space="0" w:color="auto"/>
        <w:bottom w:val="none" w:sz="0" w:space="0" w:color="auto"/>
        <w:right w:val="none" w:sz="0" w:space="0" w:color="auto"/>
      </w:divBdr>
    </w:div>
    <w:div w:id="1703089276">
      <w:bodyDiv w:val="1"/>
      <w:marLeft w:val="0"/>
      <w:marRight w:val="0"/>
      <w:marTop w:val="0"/>
      <w:marBottom w:val="0"/>
      <w:divBdr>
        <w:top w:val="none" w:sz="0" w:space="0" w:color="auto"/>
        <w:left w:val="none" w:sz="0" w:space="0" w:color="auto"/>
        <w:bottom w:val="none" w:sz="0" w:space="0" w:color="auto"/>
        <w:right w:val="none" w:sz="0" w:space="0" w:color="auto"/>
      </w:divBdr>
    </w:div>
    <w:div w:id="1821117223">
      <w:bodyDiv w:val="1"/>
      <w:marLeft w:val="0"/>
      <w:marRight w:val="0"/>
      <w:marTop w:val="0"/>
      <w:marBottom w:val="0"/>
      <w:divBdr>
        <w:top w:val="none" w:sz="0" w:space="0" w:color="auto"/>
        <w:left w:val="none" w:sz="0" w:space="0" w:color="auto"/>
        <w:bottom w:val="none" w:sz="0" w:space="0" w:color="auto"/>
        <w:right w:val="none" w:sz="0" w:space="0" w:color="auto"/>
      </w:divBdr>
    </w:div>
    <w:div w:id="20050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inspections2@buildings.nyc.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A52A-A636-4FA0-B96A-E4BBD37E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Dept. Of Buildings NYC</Company>
  <LinksUpToDate>false</LinksUpToDate>
  <CharactersWithSpaces>19508</CharactersWithSpaces>
  <SharedDoc>false</SharedDoc>
  <HLinks>
    <vt:vector size="36" baseType="variant">
      <vt:variant>
        <vt:i4>1769499</vt:i4>
      </vt:variant>
      <vt:variant>
        <vt:i4>15</vt:i4>
      </vt:variant>
      <vt:variant>
        <vt:i4>0</vt:i4>
      </vt:variant>
      <vt:variant>
        <vt:i4>5</vt:i4>
      </vt:variant>
      <vt:variant>
        <vt:lpwstr>http://www1.nyc.gov/site/buildings/codes/professional-statement.page</vt:lpwstr>
      </vt:variant>
      <vt:variant>
        <vt:lpwstr/>
      </vt:variant>
      <vt:variant>
        <vt:i4>2621540</vt:i4>
      </vt:variant>
      <vt:variant>
        <vt:i4>12</vt:i4>
      </vt:variant>
      <vt:variant>
        <vt:i4>0</vt:i4>
      </vt:variant>
      <vt:variant>
        <vt:i4>5</vt:i4>
      </vt:variant>
      <vt:variant>
        <vt:lpwstr>http://www1.nyc.gov/site/buildings/codes/energy-code-forms.page</vt:lpwstr>
      </vt:variant>
      <vt:variant>
        <vt:lpwstr/>
      </vt:variant>
      <vt:variant>
        <vt:i4>1048601</vt:i4>
      </vt:variant>
      <vt:variant>
        <vt:i4>9</vt:i4>
      </vt:variant>
      <vt:variant>
        <vt:i4>0</vt:i4>
      </vt:variant>
      <vt:variant>
        <vt:i4>5</vt:i4>
      </vt:variant>
      <vt:variant>
        <vt:lpwstr>http://www1.nyc.gov/site/buildings/codes/nycecc-faq.page</vt:lpwstr>
      </vt:variant>
      <vt:variant>
        <vt:lpwstr/>
      </vt:variant>
      <vt:variant>
        <vt:i4>6488190</vt:i4>
      </vt:variant>
      <vt:variant>
        <vt:i4>6</vt:i4>
      </vt:variant>
      <vt:variant>
        <vt:i4>0</vt:i4>
      </vt:variant>
      <vt:variant>
        <vt:i4>5</vt:i4>
      </vt:variant>
      <vt:variant>
        <vt:lpwstr>http://www1.nyc.gov/site/buildings/codes/what-codes-rules-and-forms-apply.page</vt:lpwstr>
      </vt:variant>
      <vt:variant>
        <vt:lpwstr/>
      </vt:variant>
      <vt:variant>
        <vt:i4>7798838</vt:i4>
      </vt:variant>
      <vt:variant>
        <vt:i4>3</vt:i4>
      </vt:variant>
      <vt:variant>
        <vt:i4>0</vt:i4>
      </vt:variant>
      <vt:variant>
        <vt:i4>5</vt:i4>
      </vt:variant>
      <vt:variant>
        <vt:lpwstr>http://www1.nyc.gov/site/buildings/codes/energy-conservation-code.page</vt:lpwstr>
      </vt:variant>
      <vt:variant>
        <vt:lpwstr/>
      </vt:variant>
      <vt:variant>
        <vt:i4>7012410</vt:i4>
      </vt:variant>
      <vt:variant>
        <vt:i4>0</vt:i4>
      </vt:variant>
      <vt:variant>
        <vt:i4>0</vt:i4>
      </vt:variant>
      <vt:variant>
        <vt:i4>5</vt:i4>
      </vt:variant>
      <vt:variant>
        <vt:lpwstr>http://www1.nyc.gov/site/buildings/codes/training-modules-and-technical-assistance.page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New York</dc:creator>
  <cp:lastModifiedBy>Department of Buildings</cp:lastModifiedBy>
  <cp:revision>2</cp:revision>
  <cp:lastPrinted>2019-04-30T20:06:00Z</cp:lastPrinted>
  <dcterms:created xsi:type="dcterms:W3CDTF">2019-07-16T13:16:00Z</dcterms:created>
  <dcterms:modified xsi:type="dcterms:W3CDTF">2019-07-16T13:16:00Z</dcterms:modified>
</cp:coreProperties>
</file>