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AD" w:rsidRDefault="000876AD" w:rsidP="000876AD">
      <w:pPr>
        <w:pStyle w:val="Title"/>
        <w:jc w:val="center"/>
      </w:pPr>
      <w:r>
        <w:t>Legal Policy and Procedure Notice 2/91</w:t>
      </w:r>
    </w:p>
    <w:p w:rsidR="000876AD" w:rsidRDefault="000876AD" w:rsidP="000876AD">
      <w:pPr>
        <w:pStyle w:val="Title"/>
        <w:jc w:val="center"/>
      </w:pPr>
      <w:r>
        <w:t>Issuance #328</w:t>
      </w:r>
    </w:p>
    <w:p w:rsidR="000876AD" w:rsidRDefault="000876AD" w:rsidP="000876AD">
      <w:pPr>
        <w:pStyle w:val="Title"/>
        <w:jc w:val="center"/>
      </w:pPr>
      <w:r>
        <w:t>December 21, 1991</w:t>
      </w:r>
    </w:p>
    <w:p w:rsidR="000876AD" w:rsidRP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  <w:proofErr w:type="spellStart"/>
      <w:r w:rsidRPr="000876AD">
        <w:rPr>
          <w:rFonts w:ascii="Helvetica 45" w:hAnsi="Helvetica 45"/>
          <w:b/>
          <w:sz w:val="24"/>
          <w:szCs w:val="24"/>
        </w:rPr>
        <w:t>Superceded</w:t>
      </w:r>
      <w:proofErr w:type="spellEnd"/>
      <w:r w:rsidRPr="000876AD">
        <w:rPr>
          <w:rFonts w:ascii="Helvetica 45" w:hAnsi="Helvetica 45"/>
          <w:b/>
          <w:sz w:val="24"/>
          <w:szCs w:val="24"/>
        </w:rPr>
        <w:t>:</w:t>
      </w:r>
      <w:r w:rsidRPr="000876AD">
        <w:rPr>
          <w:rFonts w:ascii="Helvetica 45" w:hAnsi="Helvetica 45"/>
          <w:sz w:val="24"/>
          <w:szCs w:val="24"/>
        </w:rPr>
        <w:t xml:space="preserve"> Memoranda and Directives of 1988, pages 2455- 2456, Form Waiver Letters for Local Law 58/87; TPPN- 1190, Waiver Procedures for Local Law 58/87, pages 2754- 2756. </w:t>
      </w:r>
    </w:p>
    <w:p w:rsid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</w:p>
    <w:p w:rsid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  <w:r w:rsidRPr="000876AD">
        <w:rPr>
          <w:rFonts w:ascii="Helvetica 45" w:hAnsi="Helvetica 45"/>
          <w:b/>
          <w:sz w:val="24"/>
          <w:szCs w:val="24"/>
        </w:rPr>
        <w:t>Purpose:</w:t>
      </w:r>
      <w:r w:rsidRPr="000876AD">
        <w:rPr>
          <w:rFonts w:ascii="Helvetica 45" w:hAnsi="Helvetica 45"/>
          <w:sz w:val="24"/>
          <w:szCs w:val="24"/>
        </w:rPr>
        <w:t xml:space="preserve"> To clarify procedures for obtaining a waiver of the requirements of L</w:t>
      </w:r>
      <w:r>
        <w:rPr>
          <w:rFonts w:ascii="Helvetica 45" w:hAnsi="Helvetica 45"/>
          <w:sz w:val="24"/>
          <w:szCs w:val="24"/>
        </w:rPr>
        <w:t>ocal Law 58/87</w:t>
      </w:r>
      <w:r w:rsidRPr="000876AD">
        <w:rPr>
          <w:rFonts w:ascii="Helvetica 45" w:hAnsi="Helvetica 45"/>
          <w:sz w:val="24"/>
          <w:szCs w:val="24"/>
        </w:rPr>
        <w:t xml:space="preserve">, (accessibility for the disabled), pursuant to Administrative Code' 27-292.6. </w:t>
      </w:r>
    </w:p>
    <w:p w:rsid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</w:p>
    <w:p w:rsidR="000876AD" w:rsidRP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  <w:r w:rsidRPr="000876AD">
        <w:rPr>
          <w:rFonts w:ascii="Helvetica 45" w:hAnsi="Helvetica 45"/>
          <w:b/>
          <w:sz w:val="24"/>
          <w:szCs w:val="24"/>
        </w:rPr>
        <w:t>Effective Date</w:t>
      </w:r>
      <w:r w:rsidRPr="000876AD">
        <w:rPr>
          <w:rFonts w:ascii="Helvetica 45" w:hAnsi="Helvetica 45"/>
          <w:sz w:val="24"/>
          <w:szCs w:val="24"/>
        </w:rPr>
        <w:t xml:space="preserve">: Immediately </w:t>
      </w:r>
    </w:p>
    <w:p w:rsid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</w:p>
    <w:p w:rsidR="000876AD" w:rsidRP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  <w:r w:rsidRPr="000876AD">
        <w:rPr>
          <w:rFonts w:ascii="Helvetica 45" w:hAnsi="Helvetica 45"/>
          <w:b/>
          <w:sz w:val="24"/>
          <w:szCs w:val="24"/>
        </w:rPr>
        <w:t>Specifics:</w:t>
      </w:r>
      <w:r w:rsidRPr="000876AD">
        <w:rPr>
          <w:rFonts w:ascii="Helvetica 45" w:hAnsi="Helvetica 45"/>
          <w:sz w:val="24"/>
          <w:szCs w:val="24"/>
        </w:rPr>
        <w:t xml:space="preserve"> Applicants may resolve plan examination objections based on Local Law 58/87 by revising their plans accordingly, or by obtaining a waiver from the Department of Buildings. </w:t>
      </w:r>
      <w:r>
        <w:rPr>
          <w:rFonts w:ascii="Helvetica 45" w:hAnsi="Helvetica 45"/>
          <w:sz w:val="24"/>
          <w:szCs w:val="24"/>
        </w:rPr>
        <w:t xml:space="preserve"> </w:t>
      </w:r>
      <w:r w:rsidRPr="000876AD">
        <w:rPr>
          <w:rFonts w:ascii="Helvetica 45" w:hAnsi="Helvetica 45"/>
          <w:sz w:val="24"/>
          <w:szCs w:val="24"/>
        </w:rPr>
        <w:t>Prior to the issuance of such a waiver,</w:t>
      </w:r>
      <w:r>
        <w:rPr>
          <w:rFonts w:ascii="Helvetica 45" w:hAnsi="Helvetica 45"/>
          <w:sz w:val="24"/>
          <w:szCs w:val="24"/>
        </w:rPr>
        <w:t xml:space="preserve"> the Mayor's Office for People </w:t>
      </w:r>
      <w:proofErr w:type="gramStart"/>
      <w:r>
        <w:rPr>
          <w:rFonts w:ascii="Helvetica 45" w:hAnsi="Helvetica 45"/>
          <w:sz w:val="24"/>
          <w:szCs w:val="24"/>
        </w:rPr>
        <w:t>W</w:t>
      </w:r>
      <w:r w:rsidRPr="000876AD">
        <w:rPr>
          <w:rFonts w:ascii="Helvetica 45" w:hAnsi="Helvetica 45"/>
          <w:sz w:val="24"/>
          <w:szCs w:val="24"/>
        </w:rPr>
        <w:t>ith</w:t>
      </w:r>
      <w:proofErr w:type="gramEnd"/>
      <w:r w:rsidRPr="000876AD">
        <w:rPr>
          <w:rFonts w:ascii="Helvetica 45" w:hAnsi="Helvetica 45"/>
          <w:sz w:val="24"/>
          <w:szCs w:val="24"/>
        </w:rPr>
        <w:t xml:space="preserve"> Disabilities ("MOPD") shall be consulted and shal</w:t>
      </w:r>
      <w:r>
        <w:rPr>
          <w:rFonts w:ascii="Helvetica 45" w:hAnsi="Helvetica 45"/>
          <w:sz w:val="24"/>
          <w:szCs w:val="24"/>
        </w:rPr>
        <w:t xml:space="preserve">l issue a recommendation to the </w:t>
      </w:r>
      <w:r w:rsidRPr="000876AD">
        <w:rPr>
          <w:rFonts w:ascii="Helvetica 45" w:hAnsi="Helvetica 45"/>
          <w:sz w:val="24"/>
          <w:szCs w:val="24"/>
        </w:rPr>
        <w:t xml:space="preserve">Department. Questions involving an interpretation of Code requirements, as opposed to a waiver of Code requirements, need not be referred to MOPD. </w:t>
      </w:r>
    </w:p>
    <w:p w:rsid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</w:p>
    <w:p w:rsidR="000876AD" w:rsidRP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  <w:r w:rsidRPr="000876AD">
        <w:rPr>
          <w:rFonts w:ascii="Helvetica 45" w:hAnsi="Helvetica 45"/>
          <w:sz w:val="24"/>
          <w:szCs w:val="24"/>
        </w:rPr>
        <w:t>Each waiver request to the Commissioner shall be in writing, using the waiver application form [Form PEO-</w:t>
      </w:r>
      <w:proofErr w:type="gramStart"/>
      <w:r w:rsidRPr="000876AD">
        <w:rPr>
          <w:rFonts w:ascii="Helvetica 45" w:hAnsi="Helvetica 45"/>
          <w:sz w:val="24"/>
          <w:szCs w:val="24"/>
        </w:rPr>
        <w:t>l(</w:t>
      </w:r>
      <w:proofErr w:type="gramEnd"/>
      <w:r w:rsidRPr="000876AD">
        <w:rPr>
          <w:rFonts w:ascii="Helvetica 45" w:hAnsi="Helvetica 45"/>
          <w:sz w:val="24"/>
          <w:szCs w:val="24"/>
        </w:rPr>
        <w:t xml:space="preserve">REV. 12/91)] attached hereto and following the directions accompanying said form. </w:t>
      </w:r>
    </w:p>
    <w:p w:rsid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</w:p>
    <w:p w:rsidR="000876AD" w:rsidRP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  <w:r w:rsidRPr="000876AD">
        <w:rPr>
          <w:rFonts w:ascii="Helvetica 45" w:hAnsi="Helvetica 45"/>
          <w:sz w:val="24"/>
          <w:szCs w:val="24"/>
        </w:rPr>
        <w:t xml:space="preserve">Applicant shall forward a completed waiver request form with all supporting attachments (the "Waiver Request Package") to MOPD. MOPD shall review the Waiver Request Package and provide the Department with a written recommendation. Applicant may transmit MOPD's recommendation to the Department. If Applicant is not able to obtain a recommendation from MOPD within thirty days, the Borough Office may deem MOPD's failure to respond as a recommendation of a "denial" provided Applicant submits a copy of the Waiver Request Package, stamped "Received MOPD </w:t>
      </w:r>
      <w:proofErr w:type="gramStart"/>
      <w:r w:rsidRPr="000876AD">
        <w:rPr>
          <w:rFonts w:ascii="Helvetica 45" w:hAnsi="Helvetica 45"/>
          <w:sz w:val="24"/>
          <w:szCs w:val="24"/>
        </w:rPr>
        <w:t>dated ."evidencing</w:t>
      </w:r>
      <w:proofErr w:type="gramEnd"/>
      <w:r w:rsidRPr="000876AD">
        <w:rPr>
          <w:rFonts w:ascii="Helvetica 45" w:hAnsi="Helvetica 45"/>
          <w:sz w:val="24"/>
          <w:szCs w:val="24"/>
        </w:rPr>
        <w:t xml:space="preserve"> Applicant's submission of the Waiver Request Package to MOPD at least thirty days earlier, and a signed statement attesting to Applicant' s inability to obtain a definite written recommendation from MOPD. </w:t>
      </w:r>
    </w:p>
    <w:p w:rsid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</w:p>
    <w:p w:rsidR="000876AD" w:rsidRP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  <w:r w:rsidRPr="000876AD">
        <w:rPr>
          <w:rFonts w:ascii="Helvetica 45" w:hAnsi="Helvetica 45"/>
          <w:sz w:val="24"/>
          <w:szCs w:val="24"/>
        </w:rPr>
        <w:t xml:space="preserve">As per Code SEC 27-292.6, Applicant's request, MOPD's recommendations and the Department's determination that a waiver should be granted must be based upon a specific finding that compliance with the requirements of Local Law 58/87 would: </w:t>
      </w:r>
    </w:p>
    <w:p w:rsidR="00B52471" w:rsidRDefault="00B52471" w:rsidP="00B52471">
      <w:pPr>
        <w:pStyle w:val="NoSpacing"/>
        <w:ind w:left="720"/>
        <w:rPr>
          <w:rFonts w:ascii="Helvetica 45" w:hAnsi="Helvetica 45"/>
          <w:sz w:val="24"/>
          <w:szCs w:val="24"/>
        </w:rPr>
      </w:pPr>
    </w:p>
    <w:p w:rsidR="000876AD" w:rsidRDefault="000876AD" w:rsidP="000876AD">
      <w:pPr>
        <w:pStyle w:val="NoSpacing"/>
        <w:numPr>
          <w:ilvl w:val="0"/>
          <w:numId w:val="1"/>
        </w:numPr>
        <w:rPr>
          <w:rFonts w:ascii="Helvetica 45" w:hAnsi="Helvetica 45"/>
          <w:sz w:val="24"/>
          <w:szCs w:val="24"/>
        </w:rPr>
      </w:pPr>
      <w:r w:rsidRPr="000876AD">
        <w:rPr>
          <w:rFonts w:ascii="Helvetica 45" w:hAnsi="Helvetica 45"/>
          <w:sz w:val="24"/>
          <w:szCs w:val="24"/>
        </w:rPr>
        <w:t xml:space="preserve">create an undue economic burden; or </w:t>
      </w:r>
    </w:p>
    <w:p w:rsidR="000876AD" w:rsidRDefault="000876AD" w:rsidP="000876AD">
      <w:pPr>
        <w:pStyle w:val="NoSpacing"/>
        <w:numPr>
          <w:ilvl w:val="0"/>
          <w:numId w:val="1"/>
        </w:numPr>
        <w:rPr>
          <w:rFonts w:ascii="Helvetica 45" w:hAnsi="Helvetica 45"/>
          <w:sz w:val="24"/>
          <w:szCs w:val="24"/>
        </w:rPr>
      </w:pPr>
      <w:r w:rsidRPr="000876AD">
        <w:rPr>
          <w:rFonts w:ascii="Helvetica 45" w:hAnsi="Helvetica 45"/>
          <w:sz w:val="24"/>
          <w:szCs w:val="24"/>
        </w:rPr>
        <w:t xml:space="preserve">not achieve its intended objective; or </w:t>
      </w:r>
    </w:p>
    <w:p w:rsidR="000876AD" w:rsidRDefault="000876AD" w:rsidP="000876AD">
      <w:pPr>
        <w:pStyle w:val="NoSpacing"/>
        <w:numPr>
          <w:ilvl w:val="0"/>
          <w:numId w:val="1"/>
        </w:numPr>
        <w:rPr>
          <w:rFonts w:ascii="Helvetica 45" w:hAnsi="Helvetica 45"/>
          <w:sz w:val="24"/>
          <w:szCs w:val="24"/>
        </w:rPr>
      </w:pPr>
      <w:r w:rsidRPr="000876AD">
        <w:rPr>
          <w:rFonts w:ascii="Helvetica 45" w:hAnsi="Helvetica 45"/>
          <w:sz w:val="24"/>
          <w:szCs w:val="24"/>
        </w:rPr>
        <w:lastRenderedPageBreak/>
        <w:t xml:space="preserve">be physically or legally impossible; or </w:t>
      </w:r>
    </w:p>
    <w:p w:rsidR="000876AD" w:rsidRDefault="000876AD" w:rsidP="000876AD">
      <w:pPr>
        <w:pStyle w:val="NoSpacing"/>
        <w:numPr>
          <w:ilvl w:val="0"/>
          <w:numId w:val="1"/>
        </w:numPr>
        <w:rPr>
          <w:rFonts w:ascii="Helvetica 45" w:hAnsi="Helvetica 45"/>
          <w:sz w:val="24"/>
          <w:szCs w:val="24"/>
        </w:rPr>
      </w:pPr>
      <w:r w:rsidRPr="000876AD">
        <w:rPr>
          <w:rFonts w:ascii="Helvetica 45" w:hAnsi="Helvetica 45"/>
          <w:sz w:val="24"/>
          <w:szCs w:val="24"/>
        </w:rPr>
        <w:t xml:space="preserve">be unnecessary in light of alternatives which insure the achievement of the intended objective or which, without a loss in the level of safety, achieve the intended objective more efficiently, effectively or economically; or </w:t>
      </w:r>
    </w:p>
    <w:p w:rsidR="000876AD" w:rsidRDefault="000876AD" w:rsidP="000876AD">
      <w:pPr>
        <w:pStyle w:val="NoSpacing"/>
        <w:numPr>
          <w:ilvl w:val="0"/>
          <w:numId w:val="1"/>
        </w:numPr>
        <w:rPr>
          <w:rFonts w:ascii="Helvetica 45" w:hAnsi="Helvetica 45"/>
          <w:sz w:val="24"/>
          <w:szCs w:val="24"/>
        </w:rPr>
      </w:pPr>
      <w:proofErr w:type="gramStart"/>
      <w:r w:rsidRPr="000876AD">
        <w:rPr>
          <w:rFonts w:ascii="Helvetica 45" w:hAnsi="Helvetica 45"/>
          <w:sz w:val="24"/>
          <w:szCs w:val="24"/>
        </w:rPr>
        <w:t>entail</w:t>
      </w:r>
      <w:proofErr w:type="gramEnd"/>
      <w:r w:rsidRPr="000876AD">
        <w:rPr>
          <w:rFonts w:ascii="Helvetica 45" w:hAnsi="Helvetica 45"/>
          <w:sz w:val="24"/>
          <w:szCs w:val="24"/>
        </w:rPr>
        <w:t xml:space="preserve"> a change so slight as to produce a negligible additional benefit consonant with the purposes of the Code. </w:t>
      </w:r>
    </w:p>
    <w:p w:rsidR="00B52471" w:rsidRPr="000876AD" w:rsidRDefault="00B52471" w:rsidP="00B52471">
      <w:pPr>
        <w:pStyle w:val="NoSpacing"/>
        <w:ind w:left="720"/>
        <w:rPr>
          <w:rFonts w:ascii="Helvetica 45" w:hAnsi="Helvetica 45"/>
          <w:sz w:val="24"/>
          <w:szCs w:val="24"/>
        </w:rPr>
      </w:pPr>
    </w:p>
    <w:p w:rsidR="000876AD" w:rsidRP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  <w:r w:rsidRPr="000876AD">
        <w:rPr>
          <w:rFonts w:ascii="Helvetica 45" w:hAnsi="Helvetica 45"/>
          <w:sz w:val="24"/>
          <w:szCs w:val="24"/>
        </w:rPr>
        <w:t xml:space="preserve">The Borough Commissioner may act on the request for a waiver upon receipt of the recommendation from MOPD, or thirty days after the submission to MOPD, whichever is sooner. </w:t>
      </w:r>
    </w:p>
    <w:p w:rsid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</w:p>
    <w:p w:rsidR="000876AD" w:rsidRPr="000876AD" w:rsidRDefault="000876AD" w:rsidP="000876AD">
      <w:pPr>
        <w:pStyle w:val="NoSpacing"/>
        <w:rPr>
          <w:rFonts w:ascii="Helvetica 45" w:hAnsi="Helvetica 45"/>
          <w:b/>
          <w:sz w:val="24"/>
          <w:szCs w:val="24"/>
        </w:rPr>
      </w:pPr>
      <w:r w:rsidRPr="000876AD">
        <w:rPr>
          <w:rFonts w:ascii="Helvetica 45" w:hAnsi="Helvetica 45"/>
          <w:b/>
          <w:sz w:val="24"/>
          <w:szCs w:val="24"/>
        </w:rPr>
        <w:t xml:space="preserve">Agreement with MOPD recommendation </w:t>
      </w:r>
    </w:p>
    <w:p w:rsid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</w:p>
    <w:p w:rsidR="00B52471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  <w:r w:rsidRPr="000876AD">
        <w:rPr>
          <w:rFonts w:ascii="Helvetica 45" w:hAnsi="Helvetica 45"/>
          <w:sz w:val="24"/>
          <w:szCs w:val="24"/>
        </w:rPr>
        <w:t xml:space="preserve">Waivers may be granted or denied by the Borough Commissioner if in agreement with the </w:t>
      </w:r>
      <w:r w:rsidR="00B52471">
        <w:rPr>
          <w:rFonts w:ascii="Helvetica 45" w:hAnsi="Helvetica 45"/>
          <w:sz w:val="24"/>
          <w:szCs w:val="24"/>
        </w:rPr>
        <w:t>MOPD recommendation.</w:t>
      </w:r>
    </w:p>
    <w:p w:rsidR="00B52471" w:rsidRDefault="00B52471" w:rsidP="000876AD">
      <w:pPr>
        <w:pStyle w:val="NoSpacing"/>
        <w:rPr>
          <w:rFonts w:ascii="Helvetica 45" w:hAnsi="Helvetica 45"/>
          <w:sz w:val="24"/>
          <w:szCs w:val="24"/>
        </w:rPr>
      </w:pPr>
    </w:p>
    <w:p w:rsidR="000876AD" w:rsidRPr="000876AD" w:rsidRDefault="000876AD" w:rsidP="000876AD">
      <w:pPr>
        <w:pStyle w:val="NoSpacing"/>
        <w:rPr>
          <w:rFonts w:ascii="Helvetica 45" w:hAnsi="Helvetica 45"/>
          <w:sz w:val="24"/>
          <w:szCs w:val="24"/>
        </w:rPr>
      </w:pPr>
      <w:r w:rsidRPr="000876AD">
        <w:rPr>
          <w:rFonts w:ascii="Helvetica 45" w:hAnsi="Helvetica 45"/>
          <w:sz w:val="24"/>
          <w:szCs w:val="24"/>
        </w:rPr>
        <w:t xml:space="preserve"> To grant a waiver request, the Borough Office must address in a detailed writing its findings and conclusions with respect to one or more of the bases which supports the grant. </w:t>
      </w:r>
    </w:p>
    <w:p w:rsidR="00B52471" w:rsidRDefault="00B52471" w:rsidP="000876AD">
      <w:pPr>
        <w:pStyle w:val="NoSpacing"/>
        <w:rPr>
          <w:rFonts w:ascii="Helvetica 45" w:hAnsi="Helvetica 45"/>
          <w:sz w:val="24"/>
          <w:szCs w:val="24"/>
        </w:rPr>
      </w:pPr>
    </w:p>
    <w:p w:rsidR="00B52471" w:rsidRDefault="00B52471" w:rsidP="000876AD">
      <w:pPr>
        <w:pStyle w:val="NoSpacing"/>
        <w:rPr>
          <w:rFonts w:ascii="Helvetica 45" w:hAnsi="Helvetica 45"/>
          <w:sz w:val="24"/>
          <w:szCs w:val="24"/>
        </w:rPr>
      </w:pPr>
    </w:p>
    <w:p w:rsidR="00B52471" w:rsidRDefault="00B52471" w:rsidP="000876AD">
      <w:pPr>
        <w:pStyle w:val="NoSpacing"/>
        <w:rPr>
          <w:rFonts w:ascii="Helvetica 45" w:hAnsi="Helvetica 45"/>
          <w:sz w:val="24"/>
          <w:szCs w:val="24"/>
        </w:rPr>
      </w:pPr>
    </w:p>
    <w:p w:rsidR="00B52471" w:rsidRDefault="00B52471" w:rsidP="000876AD">
      <w:pPr>
        <w:pStyle w:val="NoSpacing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097FBD">
      <w:pPr>
        <w:pStyle w:val="NoSpacing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B52471" w:rsidRDefault="00B52471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</w:p>
    <w:p w:rsidR="000C3E29" w:rsidRPr="000876AD" w:rsidRDefault="00097FBD" w:rsidP="00B52471">
      <w:pPr>
        <w:pStyle w:val="NoSpacing"/>
        <w:jc w:val="center"/>
        <w:rPr>
          <w:rFonts w:ascii="Helvetica 45" w:hAnsi="Helvetica 45"/>
          <w:sz w:val="24"/>
          <w:szCs w:val="24"/>
        </w:rPr>
      </w:pPr>
      <w:r>
        <w:rPr>
          <w:rFonts w:ascii="Helvetica 45" w:hAnsi="Helvetica 45"/>
          <w:sz w:val="24"/>
          <w:szCs w:val="24"/>
        </w:rPr>
        <w:t xml:space="preserve">NYC-95 </w:t>
      </w:r>
    </w:p>
    <w:sectPr w:rsidR="000C3E29" w:rsidRPr="000876AD" w:rsidSect="000C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75E"/>
    <w:multiLevelType w:val="hybridMultilevel"/>
    <w:tmpl w:val="A91AE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6AD"/>
    <w:rsid w:val="000876AD"/>
    <w:rsid w:val="00097FBD"/>
    <w:rsid w:val="000C3E29"/>
    <w:rsid w:val="006420E0"/>
    <w:rsid w:val="00B5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29"/>
  </w:style>
  <w:style w:type="paragraph" w:styleId="Heading1">
    <w:name w:val="heading 1"/>
    <w:basedOn w:val="Normal"/>
    <w:next w:val="Normal"/>
    <w:link w:val="Heading1Char"/>
    <w:uiPriority w:val="9"/>
    <w:qFormat/>
    <w:rsid w:val="00087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6A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7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87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cvalle</dc:creator>
  <cp:lastModifiedBy>cvalle</cp:lastModifiedBy>
  <cp:revision>2</cp:revision>
  <dcterms:created xsi:type="dcterms:W3CDTF">2012-08-10T18:13:00Z</dcterms:created>
  <dcterms:modified xsi:type="dcterms:W3CDTF">2012-08-10T18:41:00Z</dcterms:modified>
</cp:coreProperties>
</file>